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E13EDE" w:rsidRDefault="00E13EDE" w:rsidP="00E13EDE">
      <w:pPr>
        <w:pBdr>
          <w:top w:val="nil"/>
          <w:left w:val="nil"/>
          <w:bottom w:val="nil"/>
          <w:right w:val="nil"/>
          <w:between w:val="nil"/>
        </w:pBdr>
        <w:bidi/>
        <w:rPr>
          <w:color w:val="000000"/>
          <w:sz w:val="34"/>
          <w:szCs w:val="34"/>
          <w:rtl/>
        </w:rPr>
      </w:pPr>
      <w:r>
        <w:rPr>
          <w:color w:val="000000"/>
          <w:sz w:val="34"/>
          <w:szCs w:val="34"/>
          <w:rtl/>
        </w:rPr>
        <w:t>الاسم الثلاثي :</w:t>
      </w:r>
      <w:r w:rsidR="00EC72BF">
        <w:rPr>
          <w:color w:val="000000"/>
          <w:sz w:val="34"/>
          <w:szCs w:val="34"/>
        </w:rPr>
        <w:t xml:space="preserve"> </w:t>
      </w:r>
      <w:r>
        <w:rPr>
          <w:rFonts w:hint="cs"/>
          <w:color w:val="000000"/>
          <w:sz w:val="34"/>
          <w:szCs w:val="34"/>
          <w:rtl/>
        </w:rPr>
        <w:t xml:space="preserve">د. محمد خضير عباس </w:t>
      </w:r>
    </w:p>
    <w:p w:rsidR="00B55F21" w:rsidRDefault="0038041A" w:rsidP="00E13EDE">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EC72BF">
        <w:rPr>
          <w:rFonts w:hint="cs"/>
          <w:color w:val="000000"/>
          <w:sz w:val="34"/>
          <w:szCs w:val="34"/>
          <w:rtl/>
        </w:rPr>
        <w:t xml:space="preserve"> </w:t>
      </w:r>
      <w:r w:rsidR="00E13EDE">
        <w:rPr>
          <w:rFonts w:hint="cs"/>
          <w:color w:val="000000"/>
          <w:sz w:val="34"/>
          <w:szCs w:val="34"/>
          <w:rtl/>
          <w:lang w:bidi="ar-IQ"/>
        </w:rPr>
        <w:t xml:space="preserve">مدرس </w:t>
      </w:r>
    </w:p>
    <w:p w:rsidR="00B55F21" w:rsidRDefault="0033653C" w:rsidP="0033653C">
      <w:pPr>
        <w:pBdr>
          <w:top w:val="nil"/>
          <w:left w:val="nil"/>
          <w:bottom w:val="nil"/>
          <w:right w:val="nil"/>
          <w:between w:val="nil"/>
        </w:pBdr>
        <w:bidi/>
        <w:rPr>
          <w:color w:val="000000"/>
          <w:sz w:val="34"/>
          <w:szCs w:val="34"/>
        </w:rPr>
      </w:pPr>
      <w:r>
        <w:rPr>
          <w:color w:val="000000"/>
          <w:sz w:val="34"/>
          <w:szCs w:val="34"/>
          <w:rtl/>
        </w:rPr>
        <w:t xml:space="preserve">تاريخ اعداد هذا الوصف </w:t>
      </w:r>
      <w:r>
        <w:rPr>
          <w:color w:val="000000"/>
          <w:sz w:val="34"/>
          <w:szCs w:val="34"/>
        </w:rPr>
        <w:t xml:space="preserve">. 2/6/2021 </w:t>
      </w:r>
    </w:p>
    <w:p w:rsidR="00B55F21" w:rsidRDefault="00B55F21">
      <w:pPr>
        <w:pBdr>
          <w:top w:val="nil"/>
          <w:left w:val="nil"/>
          <w:bottom w:val="nil"/>
          <w:right w:val="nil"/>
          <w:between w:val="nil"/>
        </w:pBdr>
        <w:bidi/>
        <w:rPr>
          <w:color w:val="000000"/>
          <w:sz w:val="34"/>
          <w:szCs w:val="34"/>
        </w:rPr>
      </w:pPr>
    </w:p>
    <w:p w:rsidR="00B55F21" w:rsidRDefault="0038041A" w:rsidP="00A04AA3">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A04AA3">
        <w:rPr>
          <w:color w:val="000000"/>
          <w:sz w:val="34"/>
          <w:szCs w:val="34"/>
        </w:rPr>
        <w:t xml:space="preserve">CAE 411 </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Pr="00EC72BF" w:rsidRDefault="0038041A">
      <w:pPr>
        <w:pBdr>
          <w:top w:val="nil"/>
          <w:left w:val="nil"/>
          <w:bottom w:val="nil"/>
          <w:right w:val="nil"/>
          <w:between w:val="nil"/>
        </w:pBdr>
        <w:bidi/>
        <w:rPr>
          <w:color w:val="FF0000"/>
          <w:sz w:val="32"/>
          <w:szCs w:val="32"/>
        </w:rPr>
      </w:pPr>
      <w:r>
        <w:rPr>
          <w:b/>
          <w:color w:val="FF0000"/>
          <w:sz w:val="34"/>
          <w:szCs w:val="34"/>
          <w:rtl/>
        </w:rPr>
        <w:t xml:space="preserve">ملاحظة </w:t>
      </w:r>
      <w:r w:rsidRPr="00EC72BF">
        <w:rPr>
          <w:b/>
          <w:color w:val="FF0000"/>
          <w:sz w:val="32"/>
          <w:szCs w:val="32"/>
          <w:rtl/>
        </w:rPr>
        <w:t xml:space="preserve">: </w:t>
      </w:r>
    </w:p>
    <w:p w:rsidR="00B55F21" w:rsidRPr="00EC72BF" w:rsidRDefault="0038041A">
      <w:pPr>
        <w:numPr>
          <w:ilvl w:val="0"/>
          <w:numId w:val="2"/>
        </w:numPr>
        <w:pBdr>
          <w:top w:val="nil"/>
          <w:left w:val="nil"/>
          <w:bottom w:val="nil"/>
          <w:right w:val="nil"/>
          <w:between w:val="nil"/>
        </w:pBdr>
        <w:bidi/>
        <w:spacing w:line="276" w:lineRule="auto"/>
        <w:rPr>
          <w:color w:val="000000"/>
          <w:sz w:val="32"/>
          <w:szCs w:val="32"/>
        </w:rPr>
      </w:pPr>
      <w:r w:rsidRPr="00EC72BF">
        <w:rPr>
          <w:color w:val="000000"/>
          <w:sz w:val="32"/>
          <w:szCs w:val="32"/>
          <w:rtl/>
        </w:rPr>
        <w:t>اسم و رمز المقرر ( اسم المادة الدراسية ) يمكن ان ياخذ من استمارة القسم .</w:t>
      </w:r>
    </w:p>
    <w:p w:rsidR="00B55F21" w:rsidRPr="00EC72BF" w:rsidRDefault="00B55F21">
      <w:pPr>
        <w:pBdr>
          <w:top w:val="nil"/>
          <w:left w:val="nil"/>
          <w:bottom w:val="nil"/>
          <w:right w:val="nil"/>
          <w:between w:val="nil"/>
        </w:pBdr>
        <w:bidi/>
        <w:ind w:left="720"/>
        <w:rPr>
          <w:color w:val="000000"/>
          <w:sz w:val="32"/>
          <w:szCs w:val="32"/>
        </w:rPr>
      </w:pPr>
    </w:p>
    <w:p w:rsidR="00B55F21" w:rsidRPr="00EC72BF" w:rsidRDefault="0038041A" w:rsidP="00EC72BF">
      <w:pPr>
        <w:numPr>
          <w:ilvl w:val="0"/>
          <w:numId w:val="2"/>
        </w:numPr>
        <w:pBdr>
          <w:top w:val="nil"/>
          <w:left w:val="nil"/>
          <w:bottom w:val="nil"/>
          <w:right w:val="nil"/>
          <w:between w:val="nil"/>
        </w:pBdr>
        <w:bidi/>
        <w:spacing w:line="276" w:lineRule="auto"/>
        <w:rPr>
          <w:color w:val="000000"/>
          <w:sz w:val="32"/>
          <w:szCs w:val="32"/>
        </w:rPr>
      </w:pPr>
      <w:r w:rsidRPr="00EC72BF">
        <w:rPr>
          <w:color w:val="000000"/>
          <w:sz w:val="32"/>
          <w:szCs w:val="32"/>
          <w:rtl/>
        </w:rPr>
        <w:t>الفقرة الخاصة بمخطط مهارات المنهج  الفقرة  (</w:t>
      </w:r>
      <w:r w:rsidRPr="00EC72BF">
        <w:rPr>
          <w:color w:val="FF0000"/>
          <w:sz w:val="32"/>
          <w:szCs w:val="32"/>
          <w:rtl/>
        </w:rPr>
        <w:t>أ</w:t>
      </w:r>
      <w:r w:rsidRPr="00EC72BF">
        <w:rPr>
          <w:color w:val="000000"/>
          <w:sz w:val="32"/>
          <w:szCs w:val="32"/>
          <w:rtl/>
        </w:rPr>
        <w:t>) و الفقرة (</w:t>
      </w:r>
      <w:r w:rsidRPr="00EC72BF">
        <w:rPr>
          <w:color w:val="FF0000"/>
          <w:sz w:val="32"/>
          <w:szCs w:val="32"/>
          <w:rtl/>
        </w:rPr>
        <w:t>ب</w:t>
      </w:r>
      <w:r w:rsidRPr="00EC72BF">
        <w:rPr>
          <w:color w:val="000000"/>
          <w:sz w:val="32"/>
          <w:szCs w:val="32"/>
          <w:rtl/>
        </w:rPr>
        <w:t>) و الفقرة (</w:t>
      </w:r>
      <w:r w:rsidRPr="00EC72BF">
        <w:rPr>
          <w:color w:val="FF0000"/>
          <w:sz w:val="32"/>
          <w:szCs w:val="32"/>
          <w:rtl/>
        </w:rPr>
        <w:t>ج</w:t>
      </w:r>
      <w:r w:rsidRPr="00EC72BF">
        <w:rPr>
          <w:color w:val="000000"/>
          <w:sz w:val="32"/>
          <w:szCs w:val="32"/>
          <w:rtl/>
        </w:rPr>
        <w:t>) و الفقرة (</w:t>
      </w:r>
      <w:r w:rsidRPr="00EC72BF">
        <w:rPr>
          <w:color w:val="FF0000"/>
          <w:sz w:val="32"/>
          <w:szCs w:val="32"/>
          <w:rtl/>
        </w:rPr>
        <w:t>د</w:t>
      </w:r>
      <w:r w:rsidR="00EC72BF">
        <w:rPr>
          <w:color w:val="000000"/>
          <w:sz w:val="32"/>
          <w:szCs w:val="32"/>
          <w:rtl/>
        </w:rPr>
        <w:t>) تاخذ من استمارة القسم  الفقر</w:t>
      </w:r>
      <w:r w:rsidR="00EC72BF">
        <w:rPr>
          <w:rFonts w:hint="cs"/>
          <w:color w:val="000000"/>
          <w:sz w:val="32"/>
          <w:szCs w:val="32"/>
          <w:rtl/>
        </w:rPr>
        <w:t>ة (10)</w:t>
      </w:r>
      <w:r w:rsidRPr="00EC72BF">
        <w:rPr>
          <w:color w:val="000000"/>
          <w:sz w:val="32"/>
          <w:szCs w:val="32"/>
          <w:rtl/>
        </w:rPr>
        <w:t xml:space="preserve"> - </w:t>
      </w:r>
      <w:r w:rsidRPr="00EC72BF">
        <w:rPr>
          <w:b/>
          <w:color w:val="000000"/>
          <w:sz w:val="32"/>
          <w:szCs w:val="32"/>
          <w:rtl/>
        </w:rPr>
        <w:t xml:space="preserve">مخرجات البرنامج المطلوبة وطرائق التعليم والتعلم والتقييم ) </w:t>
      </w:r>
      <w:r w:rsidRPr="00EC72BF">
        <w:rPr>
          <w:color w:val="000000"/>
          <w:sz w:val="32"/>
          <w:szCs w:val="32"/>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footerReference w:type="first" r:id="rId8"/>
          <w:pgSz w:w="12240" w:h="15840"/>
          <w:pgMar w:top="1079" w:right="1260" w:bottom="1079" w:left="1440" w:header="720" w:footer="720" w:gutter="0"/>
          <w:pgNumType w:start="0"/>
          <w:cols w:space="720" w:equalWidth="0">
            <w:col w:w="9360"/>
          </w:cols>
          <w:titlePg/>
        </w:sectPr>
      </w:pPr>
    </w:p>
    <w:tbl>
      <w:tblPr>
        <w:tblStyle w:val="a6"/>
        <w:tblpPr w:leftFromText="180" w:rightFromText="180" w:vertAnchor="text" w:horzAnchor="margin" w:tblpXSpec="center" w:tblpY="27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910"/>
        <w:gridCol w:w="1159"/>
        <w:gridCol w:w="838"/>
        <w:gridCol w:w="384"/>
        <w:gridCol w:w="384"/>
        <w:gridCol w:w="265"/>
        <w:gridCol w:w="265"/>
        <w:gridCol w:w="495"/>
        <w:gridCol w:w="495"/>
        <w:gridCol w:w="495"/>
        <w:gridCol w:w="495"/>
        <w:gridCol w:w="462"/>
        <w:gridCol w:w="462"/>
        <w:gridCol w:w="462"/>
        <w:gridCol w:w="267"/>
        <w:gridCol w:w="413"/>
        <w:gridCol w:w="413"/>
        <w:gridCol w:w="413"/>
        <w:gridCol w:w="413"/>
      </w:tblGrid>
      <w:tr w:rsidR="001F63D9" w:rsidRPr="001F63D9" w:rsidTr="001F63D9">
        <w:trPr>
          <w:trHeight w:val="460"/>
        </w:trPr>
        <w:tc>
          <w:tcPr>
            <w:tcW w:w="10626" w:type="dxa"/>
            <w:gridSpan w:val="20"/>
            <w:shd w:val="clear" w:color="auto" w:fill="FABF8F"/>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lastRenderedPageBreak/>
              <w:t>مخطط مهارات المنهج</w:t>
            </w:r>
          </w:p>
        </w:tc>
      </w:tr>
      <w:tr w:rsidR="001F63D9" w:rsidRPr="001F63D9" w:rsidTr="001F63D9">
        <w:trPr>
          <w:trHeight w:val="460"/>
        </w:trPr>
        <w:tc>
          <w:tcPr>
            <w:tcW w:w="10626" w:type="dxa"/>
            <w:gridSpan w:val="20"/>
            <w:shd w:val="clear" w:color="auto" w:fill="FABF8F"/>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t>يرجى وضع اشارة في المربعات المقابلة لمخرجات التعلم الفردية من البرنامج الخاضعة للتقييم</w:t>
            </w:r>
          </w:p>
        </w:tc>
      </w:tr>
      <w:tr w:rsidR="001F63D9" w:rsidRPr="001F63D9" w:rsidTr="001F63D9">
        <w:trPr>
          <w:trHeight w:val="460"/>
        </w:trPr>
        <w:tc>
          <w:tcPr>
            <w:tcW w:w="4043" w:type="dxa"/>
            <w:gridSpan w:val="4"/>
            <w:shd w:val="clear" w:color="auto" w:fill="auto"/>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6583" w:type="dxa"/>
            <w:gridSpan w:val="16"/>
            <w:shd w:val="clear" w:color="auto" w:fill="DBE5F1"/>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t>مخرجات التعلم المطلوبة من البرنامج</w:t>
            </w:r>
          </w:p>
        </w:tc>
      </w:tr>
      <w:tr w:rsidR="001F63D9" w:rsidRPr="001F63D9" w:rsidTr="001F63D9">
        <w:trPr>
          <w:trHeight w:val="1840"/>
        </w:trPr>
        <w:tc>
          <w:tcPr>
            <w:tcW w:w="1136"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 xml:space="preserve">السنة </w:t>
            </w:r>
            <w:r w:rsidRPr="001F63D9">
              <w:rPr>
                <w:rFonts w:ascii="Cambria" w:eastAsia="Cambria" w:hAnsi="Cambria" w:cs="Cambria"/>
                <w:b/>
                <w:color w:val="000000"/>
                <w:sz w:val="22"/>
                <w:szCs w:val="22"/>
                <w:rtl/>
              </w:rPr>
              <w:t xml:space="preserve">/ </w:t>
            </w:r>
            <w:r w:rsidRPr="001F63D9">
              <w:rPr>
                <w:rFonts w:ascii="Cambria" w:eastAsia="Cambria" w:hAnsi="Cambria"/>
                <w:b/>
                <w:color w:val="000000"/>
                <w:sz w:val="22"/>
                <w:szCs w:val="22"/>
                <w:rtl/>
              </w:rPr>
              <w:t>المستوى</w:t>
            </w:r>
          </w:p>
        </w:tc>
        <w:tc>
          <w:tcPr>
            <w:tcW w:w="910"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رمز المقرر</w:t>
            </w:r>
          </w:p>
        </w:tc>
        <w:tc>
          <w:tcPr>
            <w:tcW w:w="1159"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اسم المقرر</w:t>
            </w:r>
          </w:p>
        </w:tc>
        <w:tc>
          <w:tcPr>
            <w:tcW w:w="838"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أساسي</w:t>
            </w:r>
          </w:p>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أم اختياري</w:t>
            </w:r>
          </w:p>
        </w:tc>
        <w:tc>
          <w:tcPr>
            <w:tcW w:w="1298" w:type="dxa"/>
            <w:gridSpan w:val="4"/>
            <w:tcBorders>
              <w:right w:val="single" w:sz="24" w:space="0" w:color="000000"/>
            </w:tcBorders>
            <w:shd w:val="clear" w:color="auto" w:fill="DBE5F1"/>
            <w:vAlign w:val="center"/>
          </w:tcPr>
          <w:p w:rsidR="001F63D9" w:rsidRPr="001F63D9" w:rsidRDefault="001F63D9" w:rsidP="0079560A">
            <w:pPr>
              <w:pBdr>
                <w:top w:val="nil"/>
                <w:left w:val="nil"/>
                <w:bottom w:val="nil"/>
                <w:right w:val="nil"/>
                <w:between w:val="nil"/>
              </w:pBdr>
              <w:bidi/>
              <w:ind w:left="34" w:right="113" w:hanging="720"/>
              <w:jc w:val="right"/>
              <w:rPr>
                <w:color w:val="000000"/>
                <w:sz w:val="16"/>
                <w:szCs w:val="16"/>
              </w:rPr>
            </w:pPr>
            <w:r w:rsidRPr="001F63D9">
              <w:rPr>
                <w:b/>
                <w:color w:val="000000"/>
                <w:sz w:val="16"/>
                <w:szCs w:val="16"/>
                <w:rtl/>
              </w:rPr>
              <w:t>الأهداف المعرفية</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(أ)</w:t>
            </w:r>
          </w:p>
        </w:tc>
        <w:tc>
          <w:tcPr>
            <w:tcW w:w="1980" w:type="dxa"/>
            <w:gridSpan w:val="4"/>
            <w:tcBorders>
              <w:left w:val="single" w:sz="24" w:space="0" w:color="000000"/>
              <w:right w:val="single" w:sz="24" w:space="0" w:color="000000"/>
            </w:tcBorders>
            <w:shd w:val="clear" w:color="auto" w:fill="DBE5F1"/>
            <w:vAlign w:val="center"/>
          </w:tcPr>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الأهداف المهاراتية</w:t>
            </w:r>
          </w:p>
          <w:p w:rsidR="001F63D9" w:rsidRPr="001F63D9" w:rsidRDefault="001F63D9" w:rsidP="0079560A">
            <w:pPr>
              <w:pBdr>
                <w:top w:val="nil"/>
                <w:left w:val="nil"/>
                <w:bottom w:val="nil"/>
                <w:right w:val="nil"/>
                <w:between w:val="nil"/>
              </w:pBdr>
              <w:bidi/>
              <w:ind w:right="113" w:hanging="720"/>
              <w:jc w:val="right"/>
              <w:rPr>
                <w:color w:val="000000"/>
                <w:sz w:val="16"/>
                <w:szCs w:val="16"/>
              </w:rPr>
            </w:pPr>
            <w:r w:rsidRPr="001F63D9">
              <w:rPr>
                <w:b/>
                <w:color w:val="000000"/>
                <w:sz w:val="16"/>
                <w:szCs w:val="16"/>
                <w:rtl/>
              </w:rPr>
              <w:t xml:space="preserve"> الخاصة بالبرنامج</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(ب)</w:t>
            </w:r>
          </w:p>
        </w:tc>
        <w:tc>
          <w:tcPr>
            <w:tcW w:w="1653" w:type="dxa"/>
            <w:gridSpan w:val="4"/>
            <w:tcBorders>
              <w:left w:val="single" w:sz="24" w:space="0" w:color="000000"/>
              <w:right w:val="single" w:sz="24" w:space="0" w:color="000000"/>
            </w:tcBorders>
            <w:shd w:val="clear" w:color="auto" w:fill="DBE5F1"/>
            <w:vAlign w:val="center"/>
          </w:tcPr>
          <w:p w:rsidR="0079560A" w:rsidRDefault="001F63D9" w:rsidP="0079560A">
            <w:pPr>
              <w:pBdr>
                <w:top w:val="nil"/>
                <w:left w:val="nil"/>
                <w:bottom w:val="nil"/>
                <w:right w:val="nil"/>
                <w:between w:val="nil"/>
              </w:pBdr>
              <w:bidi/>
              <w:ind w:left="51" w:right="113" w:hanging="720"/>
              <w:jc w:val="right"/>
              <w:rPr>
                <w:b/>
                <w:color w:val="000000"/>
                <w:sz w:val="16"/>
                <w:szCs w:val="16"/>
              </w:rPr>
            </w:pPr>
            <w:r w:rsidRPr="001F63D9">
              <w:rPr>
                <w:b/>
                <w:color w:val="000000"/>
                <w:sz w:val="16"/>
                <w:szCs w:val="16"/>
                <w:rtl/>
              </w:rPr>
              <w:t>الأهداف الوجدانية</w:t>
            </w:r>
          </w:p>
          <w:p w:rsidR="001F63D9" w:rsidRPr="001F63D9" w:rsidRDefault="001F63D9" w:rsidP="0079560A">
            <w:pPr>
              <w:pBdr>
                <w:top w:val="nil"/>
                <w:left w:val="nil"/>
                <w:bottom w:val="nil"/>
                <w:right w:val="nil"/>
                <w:between w:val="nil"/>
              </w:pBdr>
              <w:bidi/>
              <w:ind w:left="51" w:right="113" w:hanging="720"/>
              <w:jc w:val="right"/>
              <w:rPr>
                <w:color w:val="000000"/>
                <w:sz w:val="16"/>
                <w:szCs w:val="16"/>
              </w:rPr>
            </w:pPr>
            <w:r w:rsidRPr="001F63D9">
              <w:rPr>
                <w:b/>
                <w:color w:val="000000"/>
                <w:sz w:val="16"/>
                <w:szCs w:val="16"/>
                <w:rtl/>
              </w:rPr>
              <w:t xml:space="preserve"> والقيمية</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(ج)</w:t>
            </w:r>
          </w:p>
        </w:tc>
        <w:tc>
          <w:tcPr>
            <w:tcW w:w="1652" w:type="dxa"/>
            <w:gridSpan w:val="4"/>
            <w:tcBorders>
              <w:left w:val="single" w:sz="24" w:space="0" w:color="000000"/>
            </w:tcBorders>
            <w:shd w:val="clear" w:color="auto" w:fill="DBE5F1"/>
            <w:vAlign w:val="center"/>
          </w:tcPr>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المهارات العامة والتأهيلية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المنقولة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 المهارات الأخرى</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المتعلقة بقابلية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التوظيف والتطور</w:t>
            </w:r>
          </w:p>
          <w:p w:rsidR="001F63D9" w:rsidRPr="001F63D9" w:rsidRDefault="001F63D9" w:rsidP="0079560A">
            <w:pPr>
              <w:pBdr>
                <w:top w:val="nil"/>
                <w:left w:val="nil"/>
                <w:bottom w:val="nil"/>
                <w:right w:val="nil"/>
                <w:between w:val="nil"/>
              </w:pBdr>
              <w:bidi/>
              <w:ind w:right="113" w:hanging="720"/>
              <w:jc w:val="right"/>
              <w:rPr>
                <w:color w:val="000000"/>
                <w:sz w:val="16"/>
                <w:szCs w:val="16"/>
              </w:rPr>
            </w:pPr>
            <w:r w:rsidRPr="001F63D9">
              <w:rPr>
                <w:b/>
                <w:color w:val="000000"/>
                <w:sz w:val="16"/>
                <w:szCs w:val="16"/>
                <w:rtl/>
              </w:rPr>
              <w:t>الشخصي)</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(د)</w:t>
            </w:r>
          </w:p>
        </w:tc>
      </w:tr>
      <w:tr w:rsidR="001F63D9" w:rsidRPr="001F63D9" w:rsidTr="001F63D9">
        <w:trPr>
          <w:trHeight w:val="340"/>
        </w:trPr>
        <w:tc>
          <w:tcPr>
            <w:tcW w:w="1136"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910"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1159"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838"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w:t>
            </w:r>
            <w:r w:rsidRPr="001F63D9">
              <w:rPr>
                <w:rFonts w:ascii="Cambria" w:eastAsia="Cambria" w:hAnsi="Cambria" w:cs="Cambria"/>
                <w:b/>
                <w:color w:val="000000"/>
                <w:sz w:val="22"/>
                <w:szCs w:val="22"/>
                <w:rtl/>
              </w:rPr>
              <w:t>1</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w:t>
            </w:r>
            <w:r w:rsidRPr="001F63D9">
              <w:rPr>
                <w:rFonts w:ascii="Cambria" w:eastAsia="Cambria" w:hAnsi="Cambria" w:cs="Cambria"/>
                <w:b/>
                <w:color w:val="000000"/>
                <w:sz w:val="22"/>
                <w:szCs w:val="22"/>
                <w:rtl/>
              </w:rPr>
              <w:t>2</w:t>
            </w:r>
          </w:p>
        </w:tc>
        <w:tc>
          <w:tcPr>
            <w:tcW w:w="26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26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495"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1</w:t>
            </w: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2</w:t>
            </w: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3</w:t>
            </w:r>
          </w:p>
        </w:tc>
        <w:tc>
          <w:tcPr>
            <w:tcW w:w="49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4</w:t>
            </w:r>
          </w:p>
        </w:tc>
        <w:tc>
          <w:tcPr>
            <w:tcW w:w="462"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1</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2</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3</w:t>
            </w:r>
          </w:p>
        </w:tc>
        <w:tc>
          <w:tcPr>
            <w:tcW w:w="267"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413"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1</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2</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3</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4</w:t>
            </w:r>
          </w:p>
        </w:tc>
      </w:tr>
      <w:tr w:rsidR="001F63D9" w:rsidRPr="001F63D9" w:rsidTr="001F63D9">
        <w:trPr>
          <w:trHeight w:val="620"/>
        </w:trPr>
        <w:tc>
          <w:tcPr>
            <w:tcW w:w="1136"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hint="cs"/>
                <w:bCs/>
                <w:color w:val="000000"/>
                <w:rtl/>
              </w:rPr>
              <w:t>الثاني</w:t>
            </w:r>
          </w:p>
        </w:tc>
        <w:tc>
          <w:tcPr>
            <w:tcW w:w="910" w:type="dxa"/>
          </w:tcPr>
          <w:p w:rsidR="0079560A" w:rsidRDefault="00A04AA3" w:rsidP="0079560A">
            <w:pPr>
              <w:pBdr>
                <w:top w:val="nil"/>
                <w:left w:val="nil"/>
                <w:bottom w:val="nil"/>
                <w:right w:val="nil"/>
                <w:between w:val="nil"/>
              </w:pBdr>
              <w:shd w:val="clear" w:color="auto" w:fill="FFFFFF"/>
              <w:jc w:val="center"/>
              <w:rPr>
                <w:rFonts w:ascii="Cambria" w:eastAsia="Cambria" w:hAnsi="Cambria" w:cs="Cambria"/>
                <w:bCs/>
                <w:color w:val="000000"/>
              </w:rPr>
            </w:pPr>
            <w:r>
              <w:rPr>
                <w:rFonts w:ascii="Cambria" w:eastAsia="Cambria" w:hAnsi="Cambria" w:cs="Cambria"/>
                <w:bCs/>
                <w:color w:val="000000"/>
              </w:rPr>
              <w:t>ME 411</w:t>
            </w:r>
          </w:p>
          <w:p w:rsidR="0079560A" w:rsidRDefault="0079560A" w:rsidP="0079560A">
            <w:pPr>
              <w:pBdr>
                <w:top w:val="nil"/>
                <w:left w:val="nil"/>
                <w:bottom w:val="nil"/>
                <w:right w:val="nil"/>
                <w:between w:val="nil"/>
              </w:pBdr>
              <w:shd w:val="clear" w:color="auto" w:fill="FFFFFF"/>
              <w:bidi/>
              <w:jc w:val="center"/>
              <w:rPr>
                <w:rFonts w:ascii="Cambria" w:eastAsia="Cambria" w:hAnsi="Cambria" w:cs="Cambria"/>
                <w:bCs/>
                <w:color w:val="000000"/>
              </w:rPr>
            </w:pPr>
          </w:p>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hint="cs"/>
                <w:bCs/>
                <w:color w:val="000000"/>
                <w:rtl/>
              </w:rPr>
              <w:t xml:space="preserve"> </w:t>
            </w:r>
          </w:p>
        </w:tc>
        <w:tc>
          <w:tcPr>
            <w:tcW w:w="1159" w:type="dxa"/>
          </w:tcPr>
          <w:p w:rsidR="001F63D9" w:rsidRPr="001F63D9" w:rsidRDefault="00A04AA3" w:rsidP="0079560A">
            <w:pPr>
              <w:pBdr>
                <w:top w:val="nil"/>
                <w:left w:val="nil"/>
                <w:bottom w:val="nil"/>
                <w:right w:val="nil"/>
                <w:between w:val="nil"/>
              </w:pBdr>
              <w:shd w:val="clear" w:color="auto" w:fill="FFFFFF"/>
              <w:bidi/>
              <w:jc w:val="center"/>
              <w:rPr>
                <w:rFonts w:ascii="Cambria" w:eastAsia="Cambria" w:hAnsi="Cambria" w:cs="Cambria"/>
                <w:bCs/>
                <w:color w:val="000000"/>
              </w:rPr>
            </w:pPr>
            <w:r>
              <w:rPr>
                <w:rFonts w:ascii="Cambria" w:eastAsia="Cambria" w:hAnsi="Cambria" w:cs="Cambria"/>
                <w:bCs/>
                <w:color w:val="000000"/>
              </w:rPr>
              <w:t xml:space="preserve">CAE </w:t>
            </w:r>
          </w:p>
        </w:tc>
        <w:tc>
          <w:tcPr>
            <w:tcW w:w="838"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bCs/>
                <w:color w:val="000000"/>
                <w:rtl/>
              </w:rPr>
              <w:t>اساسي</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26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26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62"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267"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13"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r>
    </w:tbl>
    <w:p w:rsidR="00B55F21" w:rsidRPr="001F63D9" w:rsidRDefault="00B55F21">
      <w:pPr>
        <w:widowControl w:val="0"/>
        <w:pBdr>
          <w:top w:val="nil"/>
          <w:left w:val="nil"/>
          <w:bottom w:val="nil"/>
          <w:right w:val="nil"/>
          <w:between w:val="nil"/>
        </w:pBdr>
        <w:spacing w:line="276" w:lineRule="auto"/>
        <w:rPr>
          <w:color w:val="000000"/>
          <w:sz w:val="28"/>
          <w:szCs w:val="28"/>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rsidSect="001F63D9">
          <w:pgSz w:w="12240" w:h="15840"/>
          <w:pgMar w:top="1797" w:right="270" w:bottom="1797" w:left="1560" w:header="709" w:footer="709" w:gutter="0"/>
          <w:cols w:space="720" w:equalWidth="0">
            <w:col w:w="10410"/>
          </w:cols>
          <w:bidi/>
        </w:sectPr>
      </w:pPr>
    </w:p>
    <w:p w:rsidR="00B55F21" w:rsidRDefault="0033653C">
      <w:pPr>
        <w:pBdr>
          <w:top w:val="nil"/>
          <w:left w:val="nil"/>
          <w:bottom w:val="nil"/>
          <w:right w:val="nil"/>
          <w:between w:val="nil"/>
        </w:pBdr>
        <w:shd w:val="clear" w:color="auto" w:fill="FFFFFF"/>
        <w:bidi/>
        <w:spacing w:after="200" w:line="276" w:lineRule="auto"/>
        <w:jc w:val="center"/>
        <w:rPr>
          <w:color w:val="000000"/>
          <w:sz w:val="32"/>
          <w:szCs w:val="32"/>
        </w:rPr>
      </w:pPr>
      <w:r>
        <w:rPr>
          <w:rFonts w:hint="cs"/>
          <w:b/>
          <w:color w:val="000000"/>
          <w:sz w:val="32"/>
          <w:szCs w:val="32"/>
          <w:rtl/>
          <w:lang w:bidi="ar-IQ"/>
        </w:rPr>
        <w:lastRenderedPageBreak/>
        <w:t>ن</w:t>
      </w:r>
      <w:r w:rsidR="0038041A">
        <w:rPr>
          <w:b/>
          <w:color w:val="000000"/>
          <w:sz w:val="32"/>
          <w:szCs w:val="32"/>
          <w:rtl/>
        </w:rPr>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0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22"/>
      </w:tblGrid>
      <w:tr w:rsidR="00B55F21" w:rsidTr="0033653C">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22"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rsidTr="0033653C">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22"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22" w:type="dxa"/>
          </w:tcPr>
          <w:p w:rsidR="0079560A" w:rsidRPr="0033653C" w:rsidRDefault="0079560A" w:rsidP="0079560A">
            <w:pPr>
              <w:pBdr>
                <w:top w:val="nil"/>
                <w:left w:val="nil"/>
                <w:bottom w:val="nil"/>
                <w:right w:val="nil"/>
                <w:between w:val="nil"/>
              </w:pBdr>
              <w:shd w:val="clear" w:color="auto" w:fill="FFFFFF"/>
              <w:bidi/>
              <w:jc w:val="center"/>
              <w:rPr>
                <w:rFonts w:ascii="Cambria" w:eastAsia="Cambria" w:hAnsi="Cambria"/>
                <w:color w:val="000000"/>
                <w:sz w:val="28"/>
                <w:szCs w:val="28"/>
              </w:rPr>
            </w:pPr>
          </w:p>
          <w:p w:rsidR="0079560A" w:rsidRPr="0033653C" w:rsidRDefault="00A04AA3" w:rsidP="008C0E93">
            <w:pPr>
              <w:pBdr>
                <w:top w:val="nil"/>
                <w:left w:val="nil"/>
                <w:bottom w:val="nil"/>
                <w:right w:val="nil"/>
                <w:between w:val="nil"/>
              </w:pBdr>
              <w:shd w:val="clear" w:color="auto" w:fill="FFFFFF"/>
              <w:jc w:val="right"/>
              <w:rPr>
                <w:rFonts w:ascii="Cambria" w:eastAsia="Cambria" w:hAnsi="Cambria"/>
                <w:color w:val="000000"/>
                <w:sz w:val="28"/>
                <w:szCs w:val="28"/>
              </w:rPr>
            </w:pPr>
            <w:r>
              <w:rPr>
                <w:rFonts w:ascii="Cambria" w:eastAsia="Cambria" w:hAnsi="Cambria"/>
                <w:color w:val="000000"/>
                <w:sz w:val="28"/>
                <w:szCs w:val="28"/>
              </w:rPr>
              <w:t>CAE 411</w:t>
            </w:r>
            <w:r w:rsidR="00B548ED">
              <w:rPr>
                <w:rFonts w:ascii="Cambria" w:eastAsia="Cambria" w:hAnsi="Cambria" w:hint="cs"/>
                <w:color w:val="000000"/>
                <w:sz w:val="28"/>
                <w:szCs w:val="28"/>
                <w:rtl/>
              </w:rPr>
              <w:t xml:space="preserve">الهندسة المعززة بالحاسبة </w:t>
            </w:r>
          </w:p>
          <w:p w:rsidR="0079560A" w:rsidRPr="0033653C" w:rsidRDefault="0079560A" w:rsidP="0079560A">
            <w:pPr>
              <w:pBdr>
                <w:top w:val="nil"/>
                <w:left w:val="nil"/>
                <w:bottom w:val="nil"/>
                <w:right w:val="nil"/>
                <w:between w:val="nil"/>
              </w:pBdr>
              <w:shd w:val="clear" w:color="auto" w:fill="FFFFFF"/>
              <w:bidi/>
              <w:jc w:val="center"/>
              <w:rPr>
                <w:rFonts w:ascii="Cambria" w:eastAsia="Cambria" w:hAnsi="Cambria"/>
                <w:color w:val="000000"/>
                <w:sz w:val="28"/>
                <w:szCs w:val="28"/>
              </w:rPr>
            </w:pP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22" w:type="dxa"/>
          </w:tcPr>
          <w:p w:rsidR="0079560A" w:rsidRDefault="0079560A"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22" w:type="dxa"/>
          </w:tcPr>
          <w:p w:rsidR="0079560A" w:rsidRDefault="0079560A" w:rsidP="0079560A">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22" w:type="dxa"/>
          </w:tcPr>
          <w:p w:rsidR="0079560A" w:rsidRDefault="00A04AA3"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4</w:t>
            </w:r>
            <w:r w:rsidR="0079560A">
              <w:rPr>
                <w:rFonts w:ascii="Cambria" w:eastAsia="Cambria" w:hAnsi="Cambria" w:cs="Cambria"/>
                <w:color w:val="000000"/>
                <w:sz w:val="28"/>
                <w:szCs w:val="28"/>
              </w:rPr>
              <w:t>5</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22" w:type="dxa"/>
          </w:tcPr>
          <w:p w:rsidR="0079560A" w:rsidRDefault="0033653C"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2/6/2021</w:t>
            </w:r>
          </w:p>
        </w:tc>
      </w:tr>
      <w:tr w:rsidR="00910187" w:rsidTr="0033653C">
        <w:trPr>
          <w:trHeight w:val="3376"/>
          <w:jc w:val="right"/>
        </w:trPr>
        <w:tc>
          <w:tcPr>
            <w:tcW w:w="9702" w:type="dxa"/>
            <w:gridSpan w:val="2"/>
          </w:tcPr>
          <w:p w:rsidR="00910187" w:rsidRPr="00910187" w:rsidRDefault="00910187" w:rsidP="00910187">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910187" w:rsidRDefault="00910187" w:rsidP="00910187">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1543A4" w:rsidRDefault="001543A4" w:rsidP="001543A4">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1543A4">
              <w:rPr>
                <w:rFonts w:ascii="Cambria" w:eastAsia="Cambria" w:hAnsi="Cambria" w:cs="Cambria"/>
                <w:color w:val="000000"/>
                <w:sz w:val="28"/>
                <w:szCs w:val="28"/>
              </w:rPr>
              <w:t>To revise the fundamentals of fl</w:t>
            </w:r>
            <w:r>
              <w:rPr>
                <w:rFonts w:ascii="Cambria" w:eastAsia="Cambria" w:hAnsi="Cambria" w:cs="Cambria"/>
                <w:color w:val="000000"/>
                <w:sz w:val="28"/>
                <w:szCs w:val="28"/>
              </w:rPr>
              <w:t>uid mechanics by using computer.</w:t>
            </w:r>
          </w:p>
          <w:p w:rsidR="001543A4" w:rsidRDefault="001543A4" w:rsidP="001543A4">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1543A4">
              <w:rPr>
                <w:rFonts w:ascii="Cambria" w:eastAsia="Cambria" w:hAnsi="Cambria" w:cs="Cambria"/>
                <w:color w:val="000000"/>
                <w:sz w:val="28"/>
                <w:szCs w:val="28"/>
              </w:rPr>
              <w:t>To lay a strong foundation for fluid flow analysis by using computer</w:t>
            </w:r>
            <w:r w:rsidRPr="00910187">
              <w:rPr>
                <w:rFonts w:ascii="Cambria" w:eastAsia="Cambria" w:hAnsi="Cambria" w:cs="Cambria"/>
                <w:color w:val="000000"/>
                <w:sz w:val="28"/>
                <w:szCs w:val="28"/>
              </w:rPr>
              <w:t xml:space="preserve"> </w:t>
            </w:r>
          </w:p>
          <w:p w:rsidR="001543A4" w:rsidRDefault="001543A4" w:rsidP="001543A4">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1543A4">
              <w:rPr>
                <w:rFonts w:ascii="Cambria" w:eastAsia="Cambria" w:hAnsi="Cambria" w:cs="Cambria"/>
                <w:color w:val="000000"/>
                <w:sz w:val="28"/>
                <w:szCs w:val="28"/>
              </w:rPr>
              <w:t>Design &amp; Development of CAD/CAM/CAE Software</w:t>
            </w:r>
            <w:r>
              <w:rPr>
                <w:rFonts w:ascii="Cambria" w:eastAsia="Cambria" w:hAnsi="Cambria" w:cs="Cambria"/>
                <w:color w:val="000000"/>
                <w:sz w:val="28"/>
                <w:szCs w:val="28"/>
              </w:rPr>
              <w:t>.</w:t>
            </w:r>
          </w:p>
          <w:p w:rsidR="001543A4" w:rsidRDefault="001543A4" w:rsidP="001543A4">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1543A4">
              <w:rPr>
                <w:rFonts w:ascii="Cambria" w:eastAsia="Cambria" w:hAnsi="Cambria" w:cs="Cambria"/>
                <w:color w:val="000000"/>
                <w:sz w:val="28"/>
                <w:szCs w:val="28"/>
              </w:rPr>
              <w:t>To understand the methodologies for development of CAD/CAM/CAE Software and its customization</w:t>
            </w:r>
            <w:r w:rsidR="002D1AA4">
              <w:rPr>
                <w:rFonts w:ascii="Cambria" w:eastAsia="Cambria" w:hAnsi="Cambria" w:cs="Cambria"/>
                <w:color w:val="000000"/>
                <w:sz w:val="28"/>
                <w:szCs w:val="28"/>
              </w:rPr>
              <w:t>.</w:t>
            </w:r>
          </w:p>
          <w:p w:rsidR="001543A4" w:rsidRPr="001543A4" w:rsidRDefault="001543A4" w:rsidP="001543A4">
            <w:pPr>
              <w:pBdr>
                <w:top w:val="nil"/>
                <w:left w:val="nil"/>
                <w:bottom w:val="nil"/>
                <w:right w:val="nil"/>
                <w:between w:val="nil"/>
              </w:pBdr>
              <w:ind w:left="435"/>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5063E1" w:rsidP="005063E1">
            <w:pPr>
              <w:pBdr>
                <w:top w:val="nil"/>
                <w:left w:val="nil"/>
                <w:bottom w:val="nil"/>
                <w:right w:val="nil"/>
                <w:between w:val="nil"/>
              </w:pBdr>
              <w:shd w:val="clear" w:color="auto" w:fill="FFFFFF"/>
              <w:tabs>
                <w:tab w:val="left" w:pos="507"/>
              </w:tabs>
              <w:bidi/>
              <w:ind w:left="360"/>
              <w:rPr>
                <w:rFonts w:ascii="Cambria" w:eastAsia="Cambria" w:hAnsi="Cambria" w:cs="Cambria"/>
                <w:color w:val="000000"/>
                <w:sz w:val="28"/>
                <w:szCs w:val="28"/>
              </w:rPr>
            </w:pPr>
            <w:r>
              <w:rPr>
                <w:rFonts w:ascii="Cambria" w:eastAsia="Cambria" w:hAnsi="Cambria"/>
                <w:color w:val="000000"/>
                <w:sz w:val="28"/>
                <w:szCs w:val="28"/>
              </w:rPr>
              <w:t>9.</w:t>
            </w:r>
            <w:r w:rsidR="0038041A">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rsidP="008C0E93">
            <w:pPr>
              <w:pBdr>
                <w:top w:val="nil"/>
                <w:left w:val="nil"/>
                <w:bottom w:val="nil"/>
                <w:right w:val="nil"/>
                <w:between w:val="nil"/>
              </w:pBdr>
              <w:bidi/>
              <w:ind w:left="893" w:hanging="284"/>
              <w:jc w:val="both"/>
              <w:rPr>
                <w:rFonts w:ascii="Cambria" w:eastAsia="Cambria" w:hAnsi="Cambria" w:cs="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w:t>
            </w:r>
            <w:r w:rsidR="008C0E93">
              <w:rPr>
                <w:rFonts w:ascii="Calibri" w:eastAsia="Calibri" w:hAnsi="Calibri"/>
                <w:color w:val="000000"/>
                <w:sz w:val="28"/>
                <w:szCs w:val="28"/>
                <w:rtl/>
              </w:rPr>
              <w:t xml:space="preserve"> للطلبة من خلال اعطاء مقدمة </w:t>
            </w:r>
            <w:r w:rsidR="008C0E93">
              <w:rPr>
                <w:rFonts w:ascii="Calibri" w:eastAsia="Calibri" w:hAnsi="Calibri" w:hint="cs"/>
                <w:color w:val="000000"/>
                <w:sz w:val="28"/>
                <w:szCs w:val="28"/>
                <w:rtl/>
              </w:rPr>
              <w:t xml:space="preserve">عن تنصيب برنامج الانسسز وتطبيقاته في شتى مجالات </w:t>
            </w:r>
            <w:r w:rsidR="00B548ED">
              <w:rPr>
                <w:rFonts w:ascii="Calibri" w:eastAsia="Calibri" w:hAnsi="Calibri" w:hint="cs"/>
                <w:color w:val="000000"/>
                <w:sz w:val="28"/>
                <w:szCs w:val="28"/>
                <w:rtl/>
              </w:rPr>
              <w:t xml:space="preserve">علم ميكانيك الموائع. وااستخدام البرامج الموجودة داخل برنامج الانسسز لعمل تمارين ومحاكاة لمختلف المواضيع المتعلقة بميكانيك الموائع .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B548ED">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B548ED">
              <w:rPr>
                <w:rFonts w:ascii="Calibri" w:eastAsia="Calibri" w:hAnsi="Calibri" w:hint="cs"/>
                <w:color w:val="000000"/>
                <w:sz w:val="28"/>
                <w:szCs w:val="28"/>
                <w:rtl/>
              </w:rPr>
              <w:t xml:space="preserve">لاستخدام الهندسة المعززة بالحاسبة وتطبيقاتها في الحياة العملية </w:t>
            </w:r>
            <w:r>
              <w:rPr>
                <w:rFonts w:ascii="Calibri" w:eastAsia="Calibri" w:hAnsi="Calibri"/>
                <w:color w:val="000000"/>
                <w:sz w:val="28"/>
                <w:szCs w:val="28"/>
                <w:rtl/>
              </w:rPr>
              <w:t xml:space="preserve">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من قبل ا</w:t>
            </w:r>
            <w:r w:rsidR="008C0B31">
              <w:rPr>
                <w:rFonts w:ascii="Calibri" w:eastAsia="Calibri" w:hAnsi="Calibri" w:hint="cs"/>
                <w:color w:val="000000"/>
                <w:sz w:val="28"/>
                <w:szCs w:val="28"/>
                <w:rtl/>
              </w:rPr>
              <w:t>ل</w:t>
            </w:r>
            <w:r>
              <w:rPr>
                <w:rFonts w:ascii="Calibri" w:eastAsia="Calibri" w:hAnsi="Calibri"/>
                <w:color w:val="000000"/>
                <w:sz w:val="28"/>
                <w:szCs w:val="28"/>
                <w:rtl/>
              </w:rPr>
              <w:t xml:space="preserve">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r w:rsidR="008C0B31">
              <w:rPr>
                <w:rFonts w:ascii="Cambria" w:eastAsia="Cambria" w:hAnsi="Cambria" w:hint="cs"/>
                <w:color w:val="000000"/>
                <w:sz w:val="28"/>
                <w:szCs w:val="28"/>
                <w:rtl/>
              </w:rPr>
              <w:t xml:space="preserve">  </w:t>
            </w:r>
          </w:p>
          <w:p w:rsidR="00B55F21" w:rsidRDefault="002D1AA4" w:rsidP="002D1AA4">
            <w:pPr>
              <w:pBdr>
                <w:top w:val="nil"/>
                <w:left w:val="nil"/>
                <w:bottom w:val="nil"/>
                <w:right w:val="nil"/>
                <w:between w:val="nil"/>
              </w:pBdr>
              <w:shd w:val="clear" w:color="auto" w:fill="FFFFFF"/>
              <w:bidi/>
              <w:ind w:left="73"/>
              <w:rPr>
                <w:rFonts w:ascii="Calibri" w:eastAsia="Calibri" w:hAnsi="Calibri" w:cs="Calibri"/>
                <w:color w:val="000000"/>
                <w:sz w:val="28"/>
                <w:szCs w:val="28"/>
              </w:rPr>
            </w:pPr>
            <w:r>
              <w:rPr>
                <w:rFonts w:ascii="Calibri" w:eastAsia="Calibri" w:hAnsi="Calibri" w:cs="Calibri"/>
                <w:color w:val="000000"/>
                <w:sz w:val="28"/>
                <w:szCs w:val="28"/>
              </w:rPr>
              <w:t>60%</w:t>
            </w:r>
            <w:r w:rsidR="0038041A">
              <w:rPr>
                <w:rFonts w:ascii="Calibri" w:eastAsia="Calibri" w:hAnsi="Calibri" w:cs="Calibri"/>
                <w:color w:val="000000"/>
                <w:sz w:val="28"/>
                <w:szCs w:val="28"/>
                <w:rtl/>
              </w:rPr>
              <w:t xml:space="preserve"> </w:t>
            </w:r>
            <w:r>
              <w:rPr>
                <w:rFonts w:ascii="Calibri" w:eastAsia="Calibri" w:hAnsi="Calibri" w:cs="Calibri"/>
                <w:color w:val="000000"/>
                <w:sz w:val="28"/>
                <w:szCs w:val="28"/>
              </w:rPr>
              <w:t xml:space="preserve"> </w:t>
            </w:r>
            <w:r w:rsidR="0038041A">
              <w:rPr>
                <w:rFonts w:ascii="Calibri" w:eastAsia="Calibri" w:hAnsi="Calibri"/>
                <w:color w:val="000000"/>
                <w:sz w:val="28"/>
                <w:szCs w:val="28"/>
                <w:rtl/>
              </w:rPr>
              <w:t xml:space="preserve">امتحانات فصلية ، يؤخذ بنظر الاعتبار المواظبة و المشاركة </w:t>
            </w:r>
            <w:r w:rsidR="0038041A">
              <w:rPr>
                <w:rFonts w:ascii="Calibri" w:eastAsia="Calibri" w:hAnsi="Calibri" w:cs="Calibri"/>
                <w:color w:val="000000"/>
                <w:sz w:val="28"/>
                <w:szCs w:val="28"/>
                <w:rtl/>
              </w:rPr>
              <w:t>.</w:t>
            </w:r>
            <w:r w:rsidR="008C0B31">
              <w:rPr>
                <w:rFonts w:ascii="Calibri" w:eastAsia="Calibri" w:hAnsi="Calibri" w:cs="Calibri" w:hint="cs"/>
                <w:color w:val="000000"/>
                <w:sz w:val="28"/>
                <w:szCs w:val="28"/>
                <w:rtl/>
              </w:rPr>
              <w:t xml:space="preserve">                                                         </w:t>
            </w:r>
          </w:p>
          <w:p w:rsidR="00B55F21" w:rsidRDefault="002D1AA4" w:rsidP="002D1AA4">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Pr>
              <w:t>40 %</w:t>
            </w:r>
            <w:r w:rsidR="0038041A">
              <w:rPr>
                <w:rFonts w:ascii="Calibri" w:eastAsia="Calibri" w:hAnsi="Calibri" w:cs="Calibri"/>
                <w:color w:val="000000"/>
                <w:sz w:val="28"/>
                <w:szCs w:val="28"/>
                <w:rtl/>
              </w:rPr>
              <w:t xml:space="preserve">  </w:t>
            </w:r>
            <w:r w:rsidR="0038041A">
              <w:rPr>
                <w:rFonts w:ascii="Calibri" w:eastAsia="Calibri" w:hAnsi="Calibri"/>
                <w:color w:val="000000"/>
                <w:sz w:val="28"/>
                <w:szCs w:val="28"/>
                <w:rtl/>
              </w:rPr>
              <w:t xml:space="preserve">اختبارات نهائية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w:t>
            </w:r>
            <w:r>
              <w:rPr>
                <w:rFonts w:ascii="Calibri" w:eastAsia="Calibri" w:hAnsi="Calibri"/>
                <w:color w:val="000000"/>
                <w:sz w:val="28"/>
                <w:szCs w:val="28"/>
                <w:rtl/>
              </w:rPr>
              <w:lastRenderedPageBreak/>
              <w:t xml:space="preserve">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1602"/>
        <w:gridCol w:w="3240"/>
        <w:gridCol w:w="1082"/>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rsidTr="0022607C">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1602"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3240"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082"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33653C" w:rsidTr="0022607C">
        <w:trPr>
          <w:trHeight w:val="380"/>
          <w:jc w:val="right"/>
        </w:trPr>
        <w:tc>
          <w:tcPr>
            <w:tcW w:w="1260" w:type="dxa"/>
            <w:vMerge w:val="restart"/>
          </w:tcPr>
          <w:p w:rsidR="0033653C" w:rsidRDefault="0033653C"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33653C" w:rsidRDefault="002D1AA4"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3</w:t>
            </w:r>
          </w:p>
        </w:tc>
        <w:tc>
          <w:tcPr>
            <w:tcW w:w="1602" w:type="dxa"/>
            <w:vMerge w:val="restart"/>
          </w:tcPr>
          <w:p w:rsidR="0033653C" w:rsidRDefault="0033653C">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r w:rsidR="002D1AA4">
              <w:rPr>
                <w:rFonts w:ascii="Cambria" w:eastAsia="Cambria" w:hAnsi="Cambria" w:cs="Cambria"/>
                <w:color w:val="000000"/>
                <w:sz w:val="24"/>
                <w:szCs w:val="24"/>
              </w:rPr>
              <w:t xml:space="preserve"> by using computer</w:t>
            </w:r>
          </w:p>
        </w:tc>
        <w:tc>
          <w:tcPr>
            <w:tcW w:w="3240" w:type="dxa"/>
            <w:vMerge w:val="restart"/>
          </w:tcPr>
          <w:p w:rsidR="0033653C" w:rsidRPr="00686167" w:rsidRDefault="002D1AA4" w:rsidP="002D1AA4">
            <w:pPr>
              <w:pBdr>
                <w:top w:val="nil"/>
                <w:left w:val="nil"/>
                <w:bottom w:val="nil"/>
                <w:right w:val="nil"/>
                <w:between w:val="nil"/>
              </w:pBdr>
              <w:shd w:val="clear" w:color="auto" w:fill="FFFFFF"/>
              <w:bidi/>
              <w:jc w:val="right"/>
              <w:rPr>
                <w:rFonts w:ascii="Cambria" w:eastAsia="Cambria" w:hAnsi="Cambria" w:cs="Cambria"/>
                <w:sz w:val="22"/>
                <w:szCs w:val="22"/>
              </w:rPr>
            </w:pPr>
            <w:r w:rsidRPr="00686167">
              <w:rPr>
                <w:rFonts w:ascii="Cambria" w:eastAsia="Cambria" w:hAnsi="Cambria" w:cs="Cambria"/>
                <w:sz w:val="22"/>
                <w:szCs w:val="22"/>
              </w:rPr>
              <w:t>Set up Ansys software</w:t>
            </w:r>
          </w:p>
        </w:tc>
        <w:tc>
          <w:tcPr>
            <w:tcW w:w="1082" w:type="dxa"/>
          </w:tcPr>
          <w:p w:rsidR="0033653C" w:rsidRDefault="0033653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33653C" w:rsidRDefault="0033653C">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6432" behindDoc="0" locked="0" layoutInCell="1" hidden="0" allowOverlap="1" wp14:anchorId="45B3DD4A" wp14:editId="203D45CA">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33653C" w:rsidTr="0022607C">
        <w:trPr>
          <w:trHeight w:val="328"/>
          <w:jc w:val="right"/>
        </w:trPr>
        <w:tc>
          <w:tcPr>
            <w:tcW w:w="1260" w:type="dxa"/>
            <w:vMerge/>
          </w:tcPr>
          <w:p w:rsidR="0033653C" w:rsidRDefault="0033653C">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33653C" w:rsidRDefault="0033653C"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602" w:type="dxa"/>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3240" w:type="dxa"/>
            <w:vMerge/>
          </w:tcPr>
          <w:p w:rsidR="0033653C" w:rsidRPr="00686167" w:rsidRDefault="0033653C" w:rsidP="00577539">
            <w:pPr>
              <w:pBdr>
                <w:top w:val="nil"/>
                <w:left w:val="nil"/>
                <w:bottom w:val="nil"/>
                <w:right w:val="nil"/>
                <w:between w:val="nil"/>
              </w:pBdr>
              <w:shd w:val="clear" w:color="auto" w:fill="FFFFFF"/>
              <w:bidi/>
              <w:jc w:val="right"/>
              <w:rPr>
                <w:rFonts w:ascii="Cambria" w:eastAsia="Cambria" w:hAnsi="Cambria" w:cs="Cambria"/>
                <w:sz w:val="22"/>
                <w:szCs w:val="22"/>
              </w:rPr>
            </w:pPr>
          </w:p>
        </w:tc>
        <w:tc>
          <w:tcPr>
            <w:tcW w:w="2358" w:type="dxa"/>
            <w:gridSpan w:val="2"/>
            <w:vMerge w:val="restart"/>
          </w:tcPr>
          <w:p w:rsidR="0033653C" w:rsidRDefault="0033653C">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33653C" w:rsidRDefault="0033653C" w:rsidP="008C0B31">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33653C" w:rsidRDefault="0033653C">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33653C" w:rsidTr="00686167">
        <w:trPr>
          <w:trHeight w:val="788"/>
          <w:jc w:val="right"/>
        </w:trPr>
        <w:tc>
          <w:tcPr>
            <w:tcW w:w="1260" w:type="dxa"/>
          </w:tcPr>
          <w:p w:rsidR="0033653C" w:rsidRPr="008C0B31" w:rsidRDefault="0033653C" w:rsidP="00FA2DFA">
            <w:pPr>
              <w:pBdr>
                <w:top w:val="nil"/>
                <w:left w:val="nil"/>
                <w:bottom w:val="nil"/>
                <w:right w:val="nil"/>
                <w:between w:val="nil"/>
              </w:pBdr>
              <w:shd w:val="clear" w:color="auto" w:fill="FFFFFF"/>
              <w:bidi/>
              <w:rPr>
                <w:rFonts w:ascii="Cambria" w:eastAsia="Cambria" w:hAnsi="Cambria" w:cs="Cambria"/>
                <w:color w:val="000000"/>
                <w:sz w:val="22"/>
                <w:szCs w:val="22"/>
              </w:rPr>
            </w:pPr>
            <w:r w:rsidRPr="008C0B31">
              <w:rPr>
                <w:rFonts w:ascii="Cambria" w:eastAsia="Cambria" w:hAnsi="Cambria" w:hint="cs"/>
                <w:color w:val="000000"/>
                <w:sz w:val="22"/>
                <w:szCs w:val="22"/>
                <w:rtl/>
              </w:rPr>
              <w:t xml:space="preserve"> </w:t>
            </w:r>
            <w:r w:rsidRPr="008C0B31">
              <w:rPr>
                <w:rFonts w:ascii="Cambria" w:eastAsia="Cambria" w:hAnsi="Cambria"/>
                <w:color w:val="000000"/>
                <w:sz w:val="22"/>
                <w:szCs w:val="22"/>
                <w:rtl/>
              </w:rPr>
              <w:t xml:space="preserve"> الثاني</w:t>
            </w:r>
          </w:p>
        </w:tc>
        <w:tc>
          <w:tcPr>
            <w:tcW w:w="1260" w:type="dxa"/>
          </w:tcPr>
          <w:p w:rsidR="0033653C" w:rsidRPr="008C0B31" w:rsidRDefault="002D1AA4" w:rsidP="001213C8">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cs="Cambria"/>
                <w:color w:val="000000"/>
                <w:sz w:val="22"/>
                <w:szCs w:val="22"/>
              </w:rPr>
              <w:t>3</w:t>
            </w:r>
          </w:p>
        </w:tc>
        <w:tc>
          <w:tcPr>
            <w:tcW w:w="1602" w:type="dxa"/>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3240" w:type="dxa"/>
          </w:tcPr>
          <w:p w:rsidR="0033653C" w:rsidRPr="00686167" w:rsidRDefault="002D1AA4" w:rsidP="00246DF5">
            <w:pPr>
              <w:pBdr>
                <w:top w:val="nil"/>
                <w:left w:val="nil"/>
                <w:bottom w:val="nil"/>
                <w:right w:val="nil"/>
                <w:between w:val="nil"/>
              </w:pBdr>
              <w:shd w:val="clear" w:color="auto" w:fill="FFFFFF"/>
              <w:bidi/>
              <w:jc w:val="right"/>
              <w:rPr>
                <w:rFonts w:ascii="Cambria" w:eastAsia="Cambria" w:hAnsi="Cambria" w:cs="Cambria"/>
                <w:sz w:val="22"/>
                <w:szCs w:val="22"/>
              </w:rPr>
            </w:pPr>
            <w:r w:rsidRPr="00686167">
              <w:rPr>
                <w:rFonts w:ascii="Cambria" w:eastAsia="Cambria" w:hAnsi="Cambria" w:cs="Cambria"/>
                <w:sz w:val="22"/>
                <w:szCs w:val="22"/>
              </w:rPr>
              <w:t>Introduction to Ansys software</w:t>
            </w:r>
            <w:r w:rsidR="00246DF5">
              <w:rPr>
                <w:rFonts w:ascii="Cambria" w:eastAsia="Cambria" w:hAnsi="Cambria" w:cs="Cambria"/>
                <w:sz w:val="22"/>
                <w:szCs w:val="22"/>
              </w:rPr>
              <w:t xml:space="preserve"> and </w:t>
            </w:r>
            <w:r w:rsidR="00246DF5" w:rsidRPr="00686167">
              <w:rPr>
                <w:rFonts w:ascii="Cambria" w:eastAsia="Cambria" w:hAnsi="Cambria" w:cs="Cambria"/>
                <w:sz w:val="22"/>
                <w:szCs w:val="22"/>
              </w:rPr>
              <w:t>Ansys Application</w:t>
            </w:r>
            <w:r w:rsidR="00246DF5">
              <w:rPr>
                <w:rFonts w:ascii="Cambria" w:eastAsia="Cambria" w:hAnsi="Cambria" w:cs="Cambria" w:hint="cs"/>
                <w:sz w:val="22"/>
                <w:szCs w:val="22"/>
                <w:rtl/>
              </w:rPr>
              <w:t xml:space="preserve"> </w:t>
            </w:r>
            <w:r w:rsidRPr="00686167">
              <w:rPr>
                <w:rFonts w:ascii="Cambria" w:eastAsia="Cambria" w:hAnsi="Cambria" w:cs="Cambria"/>
                <w:sz w:val="22"/>
                <w:szCs w:val="22"/>
              </w:rPr>
              <w:t xml:space="preserve"> </w:t>
            </w:r>
            <w:r w:rsidRPr="00686167">
              <w:rPr>
                <w:rFonts w:ascii="Cambria" w:eastAsia="Cambria" w:hAnsi="Cambria" w:cs="Cambria"/>
                <w:sz w:val="22"/>
                <w:szCs w:val="22"/>
                <w:rtl/>
              </w:rPr>
              <w:t xml:space="preserve">  </w:t>
            </w: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8C0E93">
        <w:trPr>
          <w:trHeight w:val="1166"/>
          <w:jc w:val="right"/>
        </w:trPr>
        <w:tc>
          <w:tcPr>
            <w:tcW w:w="1260" w:type="dxa"/>
            <w:tcBorders>
              <w:bottom w:val="single" w:sz="4" w:space="0" w:color="auto"/>
            </w:tcBorders>
          </w:tcPr>
          <w:p w:rsidR="0033653C" w:rsidRDefault="0033653C"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Borders>
              <w:bottom w:val="single" w:sz="4" w:space="0" w:color="auto"/>
            </w:tcBorders>
          </w:tcPr>
          <w:p w:rsidR="0033653C" w:rsidRDefault="002D1AA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3</w:t>
            </w:r>
          </w:p>
          <w:p w:rsidR="0033653C" w:rsidRDefault="0033653C"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1602" w:type="dxa"/>
            <w:vMerge/>
            <w:tcBorders>
              <w:bottom w:val="single" w:sz="4" w:space="0" w:color="auto"/>
            </w:tcBorders>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c>
          <w:tcPr>
            <w:tcW w:w="3240" w:type="dxa"/>
          </w:tcPr>
          <w:p w:rsidR="0033653C" w:rsidRPr="00686167" w:rsidRDefault="002D1AA4" w:rsidP="00577539">
            <w:pPr>
              <w:pBdr>
                <w:top w:val="nil"/>
                <w:left w:val="nil"/>
                <w:bottom w:val="nil"/>
                <w:right w:val="nil"/>
                <w:between w:val="nil"/>
              </w:pBdr>
              <w:shd w:val="clear" w:color="auto" w:fill="FFFFFF"/>
              <w:bidi/>
              <w:jc w:val="right"/>
              <w:rPr>
                <w:rFonts w:ascii="Cambria" w:eastAsia="Cambria" w:hAnsi="Cambria" w:cs="Cambria"/>
                <w:color w:val="000000"/>
                <w:sz w:val="22"/>
                <w:szCs w:val="22"/>
              </w:rPr>
            </w:pPr>
            <w:r w:rsidRPr="00686167">
              <w:rPr>
                <w:rFonts w:ascii="Cambria" w:eastAsia="Cambria" w:hAnsi="Cambria" w:cs="Cambria"/>
                <w:sz w:val="22"/>
                <w:szCs w:val="22"/>
              </w:rPr>
              <w:t>Programming  Interface, interfaces  in CAD/CAM</w:t>
            </w:r>
            <w:r w:rsidR="0022607C" w:rsidRPr="00686167">
              <w:rPr>
                <w:rFonts w:ascii="Cambria" w:eastAsia="Cambria" w:hAnsi="Cambria" w:cs="Cambria"/>
                <w:sz w:val="22"/>
                <w:szCs w:val="22"/>
              </w:rPr>
              <w:t xml:space="preserve"> and CAE </w:t>
            </w:r>
            <w:r w:rsidRPr="00686167">
              <w:rPr>
                <w:rFonts w:ascii="Cambria" w:eastAsia="Cambria" w:hAnsi="Cambria" w:cs="Cambria"/>
                <w:sz w:val="22"/>
                <w:szCs w:val="22"/>
              </w:rPr>
              <w:t xml:space="preserve"> software, Use of general programming interfaces</w:t>
            </w:r>
            <w:r w:rsidRPr="00686167">
              <w:rPr>
                <w:rFonts w:ascii="Cambria" w:eastAsia="Cambria" w:hAnsi="Cambria" w:cs="Cambria"/>
                <w:color w:val="000000"/>
                <w:sz w:val="22"/>
                <w:szCs w:val="22"/>
                <w:rtl/>
              </w:rPr>
              <w:t>.</w:t>
            </w: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8C0E93">
        <w:trPr>
          <w:trHeight w:val="401"/>
          <w:jc w:val="right"/>
        </w:trPr>
        <w:tc>
          <w:tcPr>
            <w:tcW w:w="1260" w:type="dxa"/>
            <w:tcBorders>
              <w:bottom w:val="single" w:sz="4" w:space="0" w:color="auto"/>
            </w:tcBorders>
          </w:tcPr>
          <w:p w:rsidR="0033653C" w:rsidRDefault="0033653C"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33653C" w:rsidRDefault="0033653C" w:rsidP="002D5A2B">
            <w:pPr>
              <w:pBdr>
                <w:top w:val="nil"/>
                <w:left w:val="nil"/>
                <w:bottom w:val="nil"/>
                <w:right w:val="nil"/>
                <w:between w:val="nil"/>
              </w:pBdr>
              <w:bidi/>
              <w:rPr>
                <w:color w:val="000000"/>
              </w:rPr>
            </w:pPr>
            <w:r>
              <w:rPr>
                <w:rFonts w:ascii="Cambria" w:eastAsia="Cambria" w:hAnsi="Cambria" w:cs="Cambria"/>
                <w:color w:val="000000"/>
              </w:rPr>
              <w:t>3</w:t>
            </w:r>
          </w:p>
        </w:tc>
        <w:tc>
          <w:tcPr>
            <w:tcW w:w="1602" w:type="dxa"/>
            <w:tcBorders>
              <w:top w:val="single" w:sz="4" w:space="0" w:color="auto"/>
            </w:tcBorders>
          </w:tcPr>
          <w:p w:rsidR="0033653C" w:rsidRDefault="0033653C" w:rsidP="0033653C">
            <w:pPr>
              <w:widowControl w:val="0"/>
              <w:pBdr>
                <w:top w:val="nil"/>
                <w:left w:val="nil"/>
                <w:bottom w:val="nil"/>
                <w:right w:val="nil"/>
                <w:between w:val="nil"/>
              </w:pBdr>
              <w:spacing w:line="276" w:lineRule="auto"/>
              <w:rPr>
                <w:color w:val="000000"/>
              </w:rPr>
            </w:pPr>
          </w:p>
        </w:tc>
        <w:tc>
          <w:tcPr>
            <w:tcW w:w="3240" w:type="dxa"/>
          </w:tcPr>
          <w:p w:rsidR="0033653C" w:rsidRPr="00686167" w:rsidRDefault="0022607C" w:rsidP="0022607C">
            <w:pPr>
              <w:pBdr>
                <w:top w:val="nil"/>
                <w:left w:val="nil"/>
                <w:bottom w:val="nil"/>
                <w:right w:val="nil"/>
                <w:between w:val="nil"/>
              </w:pBdr>
              <w:shd w:val="clear" w:color="auto" w:fill="FFFFFF"/>
              <w:bidi/>
              <w:jc w:val="right"/>
              <w:rPr>
                <w:rFonts w:ascii="Cambria" w:eastAsia="Cambria" w:hAnsi="Cambria" w:cs="Cambria"/>
                <w:color w:val="000000"/>
                <w:sz w:val="22"/>
                <w:szCs w:val="22"/>
              </w:rPr>
            </w:pPr>
            <w:r w:rsidRPr="00686167">
              <w:rPr>
                <w:rFonts w:ascii="Cambria" w:eastAsia="Cambria" w:hAnsi="Cambria" w:cs="Cambria"/>
                <w:sz w:val="22"/>
                <w:szCs w:val="22"/>
              </w:rPr>
              <w:t>Introduction to CFD</w:t>
            </w: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22607C">
        <w:trPr>
          <w:trHeight w:val="176"/>
          <w:jc w:val="right"/>
        </w:trPr>
        <w:tc>
          <w:tcPr>
            <w:tcW w:w="1260" w:type="dxa"/>
            <w:tcBorders>
              <w:top w:val="single" w:sz="4" w:space="0" w:color="auto"/>
            </w:tcBorders>
          </w:tcPr>
          <w:p w:rsidR="0033653C" w:rsidRDefault="0022607C" w:rsidP="0089427F">
            <w:pPr>
              <w:pBdr>
                <w:top w:val="nil"/>
                <w:left w:val="nil"/>
                <w:bottom w:val="nil"/>
                <w:right w:val="nil"/>
                <w:between w:val="nil"/>
              </w:pBdr>
              <w:shd w:val="clear" w:color="auto" w:fill="FFFFFF"/>
              <w:bidi/>
              <w:rPr>
                <w:rFonts w:ascii="Cambria" w:eastAsia="Cambria" w:hAnsi="Cambria"/>
                <w:color w:val="000000"/>
                <w:rtl/>
              </w:rPr>
            </w:pPr>
            <w:r>
              <w:rPr>
                <w:rFonts w:ascii="Cambria" w:eastAsia="Cambria" w:hAnsi="Cambria" w:hint="cs"/>
                <w:color w:val="000000"/>
                <w:rtl/>
              </w:rPr>
              <w:t>لخامس</w:t>
            </w:r>
          </w:p>
        </w:tc>
        <w:tc>
          <w:tcPr>
            <w:tcW w:w="1260" w:type="dxa"/>
            <w:tcBorders>
              <w:top w:val="single" w:sz="4" w:space="0" w:color="auto"/>
            </w:tcBorders>
          </w:tcPr>
          <w:p w:rsidR="0033653C" w:rsidRDefault="0022607C" w:rsidP="002D5A2B">
            <w:pPr>
              <w:pBdr>
                <w:top w:val="nil"/>
                <w:left w:val="nil"/>
                <w:bottom w:val="nil"/>
                <w:right w:val="nil"/>
                <w:between w:val="nil"/>
              </w:pBdr>
              <w:bidi/>
              <w:rPr>
                <w:rFonts w:ascii="Cambria" w:eastAsia="Cambria" w:hAnsi="Cambria"/>
                <w:color w:val="000000"/>
                <w:rtl/>
              </w:rPr>
            </w:pPr>
            <w:r>
              <w:rPr>
                <w:rFonts w:ascii="Cambria" w:eastAsia="Cambria" w:hAnsi="Cambria" w:cs="Cambria"/>
                <w:color w:val="000000"/>
              </w:rPr>
              <w:t>3</w:t>
            </w:r>
          </w:p>
        </w:tc>
        <w:tc>
          <w:tcPr>
            <w:tcW w:w="1602" w:type="dxa"/>
            <w:tcBorders>
              <w:top w:val="single" w:sz="4" w:space="0" w:color="auto"/>
              <w:bottom w:val="single" w:sz="4" w:space="0" w:color="auto"/>
            </w:tcBorders>
          </w:tcPr>
          <w:p w:rsidR="0033653C" w:rsidRDefault="0033653C" w:rsidP="0033653C">
            <w:pPr>
              <w:pBdr>
                <w:top w:val="nil"/>
                <w:left w:val="nil"/>
                <w:bottom w:val="nil"/>
                <w:right w:val="nil"/>
                <w:between w:val="nil"/>
              </w:pBdr>
              <w:shd w:val="clear" w:color="auto" w:fill="FFFFFF"/>
              <w:tabs>
                <w:tab w:val="left" w:pos="642"/>
              </w:tabs>
              <w:bidi/>
              <w:rPr>
                <w:color w:val="000000"/>
              </w:rPr>
            </w:pPr>
          </w:p>
        </w:tc>
        <w:tc>
          <w:tcPr>
            <w:tcW w:w="3240" w:type="dxa"/>
            <w:tcBorders>
              <w:top w:val="single" w:sz="4" w:space="0" w:color="auto"/>
            </w:tcBorders>
          </w:tcPr>
          <w:p w:rsidR="0033653C" w:rsidRPr="008C0E93" w:rsidRDefault="0033653C" w:rsidP="008C0E93">
            <w:pPr>
              <w:pBdr>
                <w:top w:val="nil"/>
                <w:left w:val="nil"/>
                <w:bottom w:val="nil"/>
                <w:right w:val="nil"/>
                <w:between w:val="nil"/>
              </w:pBdr>
              <w:shd w:val="clear" w:color="auto" w:fill="FFFFFF"/>
              <w:bidi/>
              <w:rPr>
                <w:rFonts w:ascii="Cambria" w:eastAsia="Cambria" w:hAnsi="Cambria"/>
                <w:sz w:val="22"/>
                <w:szCs w:val="22"/>
              </w:rPr>
            </w:pPr>
            <w:r w:rsidRPr="00686167">
              <w:rPr>
                <w:rFonts w:ascii="Cambria" w:eastAsia="Cambria" w:hAnsi="Cambria" w:hint="cs"/>
                <w:sz w:val="22"/>
                <w:szCs w:val="22"/>
                <w:rtl/>
              </w:rPr>
              <w:t>امتحان الشهر الاول</w:t>
            </w:r>
            <w:r w:rsidRPr="00686167">
              <w:rPr>
                <w:rFonts w:ascii="Cambria" w:eastAsia="Cambria" w:hAnsi="Cambria" w:cs="Cambria" w:hint="cs"/>
                <w:sz w:val="22"/>
                <w:szCs w:val="22"/>
                <w:rtl/>
              </w:rPr>
              <w:t xml:space="preserve"> </w:t>
            </w:r>
            <w:r w:rsidR="008C0E93">
              <w:rPr>
                <w:rFonts w:ascii="Cambria" w:eastAsia="Cambria" w:hAnsi="Cambria" w:cs="Cambria" w:hint="cs"/>
                <w:sz w:val="22"/>
                <w:szCs w:val="22"/>
                <w:rtl/>
              </w:rPr>
              <w:t xml:space="preserve"> </w:t>
            </w:r>
            <w:r w:rsidR="008C0E93">
              <w:rPr>
                <w:rFonts w:ascii="Cambria" w:eastAsia="Cambria" w:hAnsi="Cambria" w:hint="cs"/>
                <w:sz w:val="22"/>
                <w:szCs w:val="22"/>
                <w:rtl/>
              </w:rPr>
              <w:t xml:space="preserve">عملي </w:t>
            </w: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22607C" w:rsidTr="008C0E93">
        <w:trPr>
          <w:trHeight w:val="356"/>
          <w:jc w:val="right"/>
        </w:trPr>
        <w:tc>
          <w:tcPr>
            <w:tcW w:w="1260" w:type="dxa"/>
          </w:tcPr>
          <w:p w:rsidR="0022607C" w:rsidRDefault="0022607C"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22607C" w:rsidRDefault="0022607C" w:rsidP="006E3575">
            <w:pPr>
              <w:pBdr>
                <w:top w:val="nil"/>
                <w:left w:val="nil"/>
                <w:bottom w:val="nil"/>
                <w:right w:val="nil"/>
                <w:between w:val="nil"/>
              </w:pBdr>
              <w:bidi/>
              <w:rPr>
                <w:color w:val="000000"/>
              </w:rPr>
            </w:pPr>
            <w:r>
              <w:rPr>
                <w:rFonts w:ascii="Cambria" w:eastAsia="Cambria" w:hAnsi="Cambria" w:cs="Cambria"/>
                <w:color w:val="000000"/>
              </w:rPr>
              <w:t>3</w:t>
            </w:r>
          </w:p>
        </w:tc>
        <w:tc>
          <w:tcPr>
            <w:tcW w:w="1602" w:type="dxa"/>
            <w:tcBorders>
              <w:top w:val="single" w:sz="4" w:space="0" w:color="auto"/>
            </w:tcBorders>
          </w:tcPr>
          <w:p w:rsidR="0022607C" w:rsidRDefault="0022607C" w:rsidP="00577539">
            <w:pPr>
              <w:pBdr>
                <w:top w:val="nil"/>
                <w:left w:val="nil"/>
                <w:bottom w:val="nil"/>
                <w:right w:val="nil"/>
                <w:between w:val="nil"/>
              </w:pBdr>
              <w:shd w:val="clear" w:color="auto" w:fill="FFFFFF"/>
              <w:bidi/>
              <w:jc w:val="right"/>
              <w:rPr>
                <w:color w:val="000000"/>
              </w:rPr>
            </w:pPr>
          </w:p>
        </w:tc>
        <w:tc>
          <w:tcPr>
            <w:tcW w:w="3240" w:type="dxa"/>
          </w:tcPr>
          <w:p w:rsidR="0022607C" w:rsidRPr="00686167" w:rsidRDefault="0022607C" w:rsidP="0022607C">
            <w:pPr>
              <w:pBdr>
                <w:top w:val="nil"/>
                <w:left w:val="nil"/>
                <w:bottom w:val="nil"/>
                <w:right w:val="nil"/>
                <w:between w:val="nil"/>
              </w:pBdr>
              <w:shd w:val="clear" w:color="auto" w:fill="FFFFFF"/>
              <w:bidi/>
              <w:jc w:val="right"/>
              <w:rPr>
                <w:rFonts w:ascii="Cambria" w:eastAsia="Cambria" w:hAnsi="Cambria" w:cs="Cambria"/>
                <w:color w:val="000000"/>
                <w:sz w:val="22"/>
                <w:szCs w:val="22"/>
              </w:rPr>
            </w:pPr>
            <w:r w:rsidRPr="00686167">
              <w:rPr>
                <w:rFonts w:ascii="Cambria" w:eastAsia="Cambria" w:hAnsi="Cambria" w:cs="Cambria"/>
                <w:sz w:val="22"/>
                <w:szCs w:val="22"/>
              </w:rPr>
              <w:t>Introduction to Ansys,  CFX</w:t>
            </w:r>
          </w:p>
        </w:tc>
        <w:tc>
          <w:tcPr>
            <w:tcW w:w="2358" w:type="dxa"/>
            <w:gridSpan w:val="2"/>
            <w:vMerge/>
          </w:tcPr>
          <w:p w:rsidR="0022607C" w:rsidRDefault="0022607C">
            <w:pPr>
              <w:widowControl w:val="0"/>
              <w:pBdr>
                <w:top w:val="nil"/>
                <w:left w:val="nil"/>
                <w:bottom w:val="nil"/>
                <w:right w:val="nil"/>
                <w:between w:val="nil"/>
              </w:pBdr>
              <w:spacing w:line="276" w:lineRule="auto"/>
              <w:rPr>
                <w:rFonts w:ascii="Cambria" w:eastAsia="Cambria" w:hAnsi="Cambria" w:cs="Cambria"/>
                <w:color w:val="000000"/>
              </w:rPr>
            </w:pPr>
          </w:p>
        </w:tc>
      </w:tr>
      <w:tr w:rsidR="0022607C" w:rsidTr="008C0E93">
        <w:trPr>
          <w:trHeight w:val="446"/>
          <w:jc w:val="right"/>
        </w:trPr>
        <w:tc>
          <w:tcPr>
            <w:tcW w:w="1260" w:type="dxa"/>
            <w:tcBorders>
              <w:top w:val="single" w:sz="4" w:space="0" w:color="auto"/>
            </w:tcBorders>
          </w:tcPr>
          <w:p w:rsidR="0022607C" w:rsidRDefault="0022607C" w:rsidP="00D3237E">
            <w:pPr>
              <w:pBdr>
                <w:top w:val="nil"/>
                <w:left w:val="nil"/>
                <w:bottom w:val="nil"/>
                <w:right w:val="nil"/>
                <w:between w:val="nil"/>
              </w:pBdr>
              <w:shd w:val="clear" w:color="auto" w:fill="FFFFFF"/>
              <w:bidi/>
              <w:rPr>
                <w:rFonts w:ascii="Cambria" w:eastAsia="Cambria" w:hAnsi="Cambria"/>
                <w:color w:val="000000"/>
                <w:rtl/>
              </w:rPr>
            </w:pPr>
            <w:r>
              <w:rPr>
                <w:rFonts w:ascii="Cambria" w:eastAsia="Cambria" w:hAnsi="Cambria" w:hint="cs"/>
                <w:color w:val="000000"/>
                <w:rtl/>
              </w:rPr>
              <w:t>السابع</w:t>
            </w:r>
          </w:p>
          <w:p w:rsidR="0022607C" w:rsidRDefault="0022607C" w:rsidP="00D3237E">
            <w:pPr>
              <w:pBdr>
                <w:top w:val="nil"/>
                <w:left w:val="nil"/>
                <w:bottom w:val="nil"/>
                <w:right w:val="nil"/>
                <w:between w:val="nil"/>
              </w:pBdr>
              <w:shd w:val="clear" w:color="auto" w:fill="FFFFFF"/>
              <w:bidi/>
              <w:rPr>
                <w:rFonts w:ascii="Cambria" w:eastAsia="Cambria" w:hAnsi="Cambria"/>
                <w:color w:val="000000"/>
              </w:rPr>
            </w:pPr>
          </w:p>
          <w:p w:rsidR="0022607C" w:rsidRDefault="0022607C" w:rsidP="0022607C">
            <w:pPr>
              <w:pBdr>
                <w:top w:val="nil"/>
                <w:left w:val="nil"/>
                <w:bottom w:val="nil"/>
                <w:right w:val="nil"/>
                <w:between w:val="nil"/>
              </w:pBdr>
              <w:shd w:val="clear" w:color="auto" w:fill="FFFFFF"/>
              <w:bidi/>
              <w:rPr>
                <w:rFonts w:ascii="Cambria" w:eastAsia="Cambria" w:hAnsi="Cambria"/>
                <w:color w:val="000000"/>
                <w:rtl/>
              </w:rPr>
            </w:pPr>
          </w:p>
        </w:tc>
        <w:tc>
          <w:tcPr>
            <w:tcW w:w="1260" w:type="dxa"/>
            <w:tcBorders>
              <w:top w:val="single" w:sz="4" w:space="0" w:color="auto"/>
            </w:tcBorders>
          </w:tcPr>
          <w:p w:rsidR="0022607C" w:rsidRDefault="000B18E7" w:rsidP="006E3575">
            <w:pPr>
              <w:pBdr>
                <w:top w:val="nil"/>
                <w:left w:val="nil"/>
                <w:bottom w:val="nil"/>
                <w:right w:val="nil"/>
                <w:between w:val="nil"/>
              </w:pBdr>
              <w:bidi/>
              <w:rPr>
                <w:rFonts w:ascii="Cambria" w:eastAsia="Cambria" w:hAnsi="Cambria"/>
                <w:color w:val="000000"/>
                <w:rtl/>
              </w:rPr>
            </w:pPr>
            <w:r>
              <w:rPr>
                <w:rFonts w:ascii="Cambria" w:eastAsia="Cambria" w:hAnsi="Cambria" w:cs="Cambria"/>
                <w:color w:val="000000"/>
              </w:rPr>
              <w:t>3</w:t>
            </w:r>
          </w:p>
        </w:tc>
        <w:tc>
          <w:tcPr>
            <w:tcW w:w="1602" w:type="dxa"/>
            <w:tcBorders>
              <w:top w:val="single" w:sz="4" w:space="0" w:color="auto"/>
            </w:tcBorders>
          </w:tcPr>
          <w:p w:rsidR="0022607C" w:rsidRDefault="0022607C">
            <w:pPr>
              <w:widowControl w:val="0"/>
              <w:pBdr>
                <w:top w:val="nil"/>
                <w:left w:val="nil"/>
                <w:bottom w:val="nil"/>
                <w:right w:val="nil"/>
                <w:between w:val="nil"/>
              </w:pBdr>
              <w:spacing w:line="276" w:lineRule="auto"/>
              <w:rPr>
                <w:color w:val="000000"/>
              </w:rPr>
            </w:pPr>
          </w:p>
        </w:tc>
        <w:tc>
          <w:tcPr>
            <w:tcW w:w="3240" w:type="dxa"/>
            <w:tcBorders>
              <w:top w:val="single" w:sz="4" w:space="0" w:color="auto"/>
            </w:tcBorders>
          </w:tcPr>
          <w:p w:rsidR="0022607C" w:rsidRPr="00686167" w:rsidRDefault="0022607C" w:rsidP="00577539">
            <w:pPr>
              <w:pBdr>
                <w:top w:val="nil"/>
                <w:left w:val="nil"/>
                <w:bottom w:val="nil"/>
                <w:right w:val="nil"/>
                <w:between w:val="nil"/>
              </w:pBdr>
              <w:shd w:val="clear" w:color="auto" w:fill="FFFFFF"/>
              <w:bidi/>
              <w:jc w:val="right"/>
              <w:rPr>
                <w:rFonts w:ascii="Cambria" w:eastAsia="Cambria" w:hAnsi="Cambria" w:cs="Cambria"/>
                <w:color w:val="000000"/>
                <w:sz w:val="22"/>
                <w:szCs w:val="22"/>
              </w:rPr>
            </w:pPr>
            <w:r w:rsidRPr="00686167">
              <w:rPr>
                <w:rFonts w:ascii="Cambria" w:eastAsia="Cambria" w:hAnsi="Cambria" w:cs="Cambria"/>
                <w:sz w:val="22"/>
                <w:szCs w:val="22"/>
              </w:rPr>
              <w:t xml:space="preserve">Application of Ansys,  CFX tutorials. </w:t>
            </w:r>
          </w:p>
        </w:tc>
        <w:tc>
          <w:tcPr>
            <w:tcW w:w="2358" w:type="dxa"/>
            <w:gridSpan w:val="2"/>
            <w:vMerge/>
          </w:tcPr>
          <w:p w:rsidR="0022607C" w:rsidRDefault="0022607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22607C">
        <w:trPr>
          <w:trHeight w:val="2"/>
          <w:jc w:val="right"/>
        </w:trPr>
        <w:tc>
          <w:tcPr>
            <w:tcW w:w="1260" w:type="dxa"/>
            <w:vMerge w:val="restart"/>
          </w:tcPr>
          <w:p w:rsidR="0033653C" w:rsidRDefault="0033653C"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tcBorders>
              <w:bottom w:val="single" w:sz="4" w:space="0" w:color="auto"/>
            </w:tcBorders>
          </w:tcPr>
          <w:p w:rsidR="0033653C" w:rsidRDefault="000B18E7" w:rsidP="0033653C">
            <w:pPr>
              <w:pBdr>
                <w:top w:val="nil"/>
                <w:left w:val="nil"/>
                <w:bottom w:val="nil"/>
                <w:right w:val="nil"/>
                <w:between w:val="nil"/>
              </w:pBdr>
              <w:bidi/>
              <w:rPr>
                <w:color w:val="000000"/>
              </w:rPr>
            </w:pPr>
            <w:r>
              <w:rPr>
                <w:rFonts w:ascii="Cambria" w:eastAsia="Cambria" w:hAnsi="Cambria" w:cs="Cambria"/>
                <w:color w:val="000000"/>
              </w:rPr>
              <w:t>3</w:t>
            </w:r>
          </w:p>
        </w:tc>
        <w:tc>
          <w:tcPr>
            <w:tcW w:w="1602" w:type="dxa"/>
            <w:vMerge w:val="restart"/>
            <w:tcBorders>
              <w:top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3240" w:type="dxa"/>
            <w:vMerge w:val="restart"/>
          </w:tcPr>
          <w:p w:rsidR="0033653C" w:rsidRDefault="000B18E7" w:rsidP="00577539">
            <w:pPr>
              <w:pBdr>
                <w:top w:val="nil"/>
                <w:left w:val="nil"/>
                <w:bottom w:val="nil"/>
                <w:right w:val="nil"/>
                <w:between w:val="nil"/>
              </w:pBdr>
              <w:shd w:val="clear" w:color="auto" w:fill="FFFFFF"/>
              <w:bidi/>
              <w:jc w:val="right"/>
              <w:rPr>
                <w:rFonts w:ascii="Cambria" w:eastAsia="Cambria" w:hAnsi="Cambria" w:cs="Cambria"/>
                <w:color w:val="000000"/>
                <w:sz w:val="22"/>
                <w:szCs w:val="22"/>
              </w:rPr>
            </w:pPr>
            <w:r w:rsidRPr="000B18E7">
              <w:rPr>
                <w:rFonts w:ascii="Cambria" w:eastAsia="Cambria" w:hAnsi="Cambria" w:cs="Cambria"/>
                <w:color w:val="000000"/>
                <w:sz w:val="22"/>
                <w:szCs w:val="22"/>
              </w:rPr>
              <w:t>Tutorial 1</w:t>
            </w:r>
            <w:r>
              <w:rPr>
                <w:rFonts w:ascii="Cambria" w:eastAsia="Cambria" w:hAnsi="Cambria" w:cs="Cambria"/>
                <w:color w:val="000000"/>
                <w:sz w:val="22"/>
                <w:szCs w:val="22"/>
              </w:rPr>
              <w:t>.</w:t>
            </w:r>
            <w:r w:rsidRPr="000B18E7">
              <w:rPr>
                <w:rFonts w:ascii="Cambria" w:eastAsia="Cambria" w:hAnsi="Cambria" w:cs="Cambria"/>
                <w:color w:val="000000"/>
                <w:sz w:val="22"/>
                <w:szCs w:val="22"/>
              </w:rPr>
              <w:t xml:space="preserve">   Simulating Flow in a Static Mixer Using Workbench</w:t>
            </w: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3653C" w:rsidTr="0022607C">
        <w:trPr>
          <w:trHeight w:val="615"/>
          <w:jc w:val="right"/>
        </w:trPr>
        <w:tc>
          <w:tcPr>
            <w:tcW w:w="1260" w:type="dxa"/>
            <w:vMerge/>
          </w:tcPr>
          <w:p w:rsidR="0033653C" w:rsidRDefault="0033653C" w:rsidP="009C1D8C">
            <w:pPr>
              <w:pBdr>
                <w:top w:val="nil"/>
                <w:left w:val="nil"/>
                <w:bottom w:val="nil"/>
                <w:right w:val="nil"/>
                <w:between w:val="nil"/>
              </w:pBdr>
              <w:shd w:val="clear" w:color="auto" w:fill="FFFFFF"/>
              <w:bidi/>
              <w:rPr>
                <w:rFonts w:ascii="Cambria" w:eastAsia="Cambria" w:hAnsi="Cambria"/>
                <w:color w:val="000000"/>
                <w:rtl/>
              </w:rPr>
            </w:pPr>
          </w:p>
        </w:tc>
        <w:tc>
          <w:tcPr>
            <w:tcW w:w="1260" w:type="dxa"/>
            <w:tcBorders>
              <w:top w:val="single" w:sz="4" w:space="0" w:color="auto"/>
            </w:tcBorders>
          </w:tcPr>
          <w:p w:rsidR="0033653C" w:rsidRDefault="0033653C" w:rsidP="00531F83">
            <w:pPr>
              <w:pBdr>
                <w:top w:val="nil"/>
                <w:left w:val="nil"/>
                <w:bottom w:val="nil"/>
                <w:right w:val="nil"/>
                <w:between w:val="nil"/>
              </w:pBdr>
              <w:bidi/>
              <w:rPr>
                <w:rFonts w:ascii="Cambria" w:eastAsia="Cambria" w:hAnsi="Cambria"/>
                <w:color w:val="000000"/>
                <w:rtl/>
              </w:rPr>
            </w:pPr>
          </w:p>
        </w:tc>
        <w:tc>
          <w:tcPr>
            <w:tcW w:w="1602" w:type="dxa"/>
            <w:vMerge/>
          </w:tcPr>
          <w:p w:rsidR="0033653C" w:rsidRDefault="0033653C">
            <w:pPr>
              <w:widowControl w:val="0"/>
              <w:pBdr>
                <w:top w:val="nil"/>
                <w:left w:val="nil"/>
                <w:bottom w:val="nil"/>
                <w:right w:val="nil"/>
                <w:between w:val="nil"/>
              </w:pBdr>
              <w:spacing w:line="276" w:lineRule="auto"/>
              <w:rPr>
                <w:color w:val="000000"/>
              </w:rPr>
            </w:pPr>
          </w:p>
        </w:tc>
        <w:tc>
          <w:tcPr>
            <w:tcW w:w="3240" w:type="dxa"/>
            <w:vMerge/>
          </w:tcPr>
          <w:p w:rsidR="0033653C" w:rsidRDefault="0033653C" w:rsidP="00577539">
            <w:pPr>
              <w:pBdr>
                <w:top w:val="nil"/>
                <w:left w:val="nil"/>
                <w:bottom w:val="nil"/>
                <w:right w:val="nil"/>
                <w:between w:val="nil"/>
              </w:pBdr>
              <w:shd w:val="clear" w:color="auto" w:fill="FFFFFF"/>
              <w:bidi/>
              <w:jc w:val="right"/>
              <w:rPr>
                <w:rStyle w:val="fontstyle01"/>
              </w:rPr>
            </w:pPr>
          </w:p>
        </w:tc>
        <w:tc>
          <w:tcPr>
            <w:tcW w:w="2358"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577539" w:rsidTr="0022607C">
        <w:trPr>
          <w:trHeight w:val="610"/>
          <w:jc w:val="right"/>
        </w:trPr>
        <w:tc>
          <w:tcPr>
            <w:tcW w:w="1260" w:type="dxa"/>
          </w:tcPr>
          <w:p w:rsidR="00577539" w:rsidRDefault="00577539"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tcPr>
          <w:p w:rsidR="00577539" w:rsidRDefault="000B18E7" w:rsidP="003C31FA">
            <w:pPr>
              <w:pBdr>
                <w:top w:val="nil"/>
                <w:left w:val="nil"/>
                <w:bottom w:val="nil"/>
                <w:right w:val="nil"/>
                <w:between w:val="nil"/>
              </w:pBdr>
              <w:bidi/>
              <w:rPr>
                <w:color w:val="000000"/>
              </w:rPr>
            </w:pPr>
            <w:r>
              <w:rPr>
                <w:color w:val="000000"/>
              </w:rPr>
              <w:t>3</w:t>
            </w:r>
          </w:p>
        </w:tc>
        <w:tc>
          <w:tcPr>
            <w:tcW w:w="1602" w:type="dxa"/>
            <w:vMerge/>
          </w:tcPr>
          <w:p w:rsidR="00577539" w:rsidRDefault="00577539">
            <w:pPr>
              <w:widowControl w:val="0"/>
              <w:pBdr>
                <w:top w:val="nil"/>
                <w:left w:val="nil"/>
                <w:bottom w:val="nil"/>
                <w:right w:val="nil"/>
                <w:between w:val="nil"/>
              </w:pBdr>
              <w:spacing w:line="276" w:lineRule="auto"/>
              <w:rPr>
                <w:color w:val="000000"/>
              </w:rPr>
            </w:pPr>
          </w:p>
        </w:tc>
        <w:tc>
          <w:tcPr>
            <w:tcW w:w="3240" w:type="dxa"/>
          </w:tcPr>
          <w:p w:rsidR="00577539" w:rsidRDefault="008C0E93" w:rsidP="008C0E93">
            <w:pPr>
              <w:pBdr>
                <w:top w:val="nil"/>
                <w:left w:val="nil"/>
                <w:bottom w:val="nil"/>
                <w:right w:val="nil"/>
                <w:between w:val="nil"/>
              </w:pBdr>
              <w:shd w:val="clear" w:color="auto" w:fill="FFFFFF"/>
              <w:bidi/>
              <w:rPr>
                <w:rFonts w:ascii="Cambria" w:eastAsia="Cambria" w:hAnsi="Cambria" w:cs="Cambria"/>
                <w:color w:val="000000"/>
              </w:rPr>
            </w:pPr>
            <w:r w:rsidRPr="00686167">
              <w:rPr>
                <w:rFonts w:eastAsia="Cambria" w:hint="cs"/>
                <w:sz w:val="22"/>
                <w:szCs w:val="22"/>
                <w:rtl/>
              </w:rPr>
              <w:t>امتحان</w:t>
            </w:r>
            <w:r w:rsidRPr="00686167">
              <w:rPr>
                <w:rFonts w:ascii="Cambria" w:eastAsia="Cambria" w:hAnsi="Cambria" w:cs="Cambria" w:hint="cs"/>
                <w:sz w:val="22"/>
                <w:szCs w:val="22"/>
                <w:rtl/>
              </w:rPr>
              <w:t xml:space="preserve"> </w:t>
            </w:r>
            <w:r w:rsidRPr="00686167">
              <w:rPr>
                <w:rFonts w:eastAsia="Cambria" w:hint="cs"/>
                <w:sz w:val="22"/>
                <w:szCs w:val="22"/>
                <w:rtl/>
              </w:rPr>
              <w:t>الشهر</w:t>
            </w:r>
            <w:r w:rsidRPr="00686167">
              <w:rPr>
                <w:rFonts w:ascii="Cambria" w:eastAsia="Cambria" w:hAnsi="Cambria" w:cs="Cambria" w:hint="cs"/>
                <w:sz w:val="22"/>
                <w:szCs w:val="22"/>
                <w:rtl/>
              </w:rPr>
              <w:t xml:space="preserve"> </w:t>
            </w:r>
            <w:r w:rsidRPr="00686167">
              <w:rPr>
                <w:rFonts w:eastAsia="Cambria" w:hint="cs"/>
                <w:sz w:val="22"/>
                <w:szCs w:val="22"/>
                <w:rtl/>
              </w:rPr>
              <w:t>ا</w:t>
            </w:r>
            <w:r>
              <w:rPr>
                <w:rFonts w:eastAsia="Cambria" w:hint="cs"/>
                <w:sz w:val="22"/>
                <w:szCs w:val="22"/>
                <w:rtl/>
              </w:rPr>
              <w:t>لثاني</w:t>
            </w:r>
            <w:r w:rsidRPr="00686167">
              <w:rPr>
                <w:rFonts w:ascii="Cambria" w:eastAsia="Cambria" w:hAnsi="Cambria" w:cs="Cambria" w:hint="cs"/>
                <w:sz w:val="22"/>
                <w:szCs w:val="22"/>
                <w:rtl/>
              </w:rPr>
              <w:t xml:space="preserve"> </w:t>
            </w:r>
            <w:r>
              <w:rPr>
                <w:rFonts w:ascii="Cambria" w:eastAsia="Cambria" w:hAnsi="Cambria" w:cs="Cambria" w:hint="cs"/>
                <w:sz w:val="22"/>
                <w:szCs w:val="22"/>
                <w:rtl/>
              </w:rPr>
              <w:t xml:space="preserve"> </w:t>
            </w:r>
            <w:r>
              <w:rPr>
                <w:rFonts w:ascii="Cambria" w:eastAsia="Cambria" w:hAnsi="Cambria" w:hint="cs"/>
                <w:sz w:val="22"/>
                <w:szCs w:val="22"/>
                <w:rtl/>
              </w:rPr>
              <w:t>عملي</w:t>
            </w:r>
          </w:p>
        </w:tc>
        <w:tc>
          <w:tcPr>
            <w:tcW w:w="2358"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22607C">
        <w:trPr>
          <w:trHeight w:val="610"/>
          <w:jc w:val="right"/>
        </w:trPr>
        <w:tc>
          <w:tcPr>
            <w:tcW w:w="1260" w:type="dxa"/>
          </w:tcPr>
          <w:p w:rsidR="00577539" w:rsidRDefault="00577539"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577539" w:rsidRDefault="000B18E7">
            <w:pPr>
              <w:pBdr>
                <w:top w:val="nil"/>
                <w:left w:val="nil"/>
                <w:bottom w:val="nil"/>
                <w:right w:val="nil"/>
                <w:between w:val="nil"/>
              </w:pBdr>
              <w:bidi/>
              <w:rPr>
                <w:color w:val="000000"/>
              </w:rPr>
            </w:pPr>
            <w:r>
              <w:rPr>
                <w:color w:val="000000"/>
              </w:rPr>
              <w:t>3</w:t>
            </w:r>
          </w:p>
        </w:tc>
        <w:tc>
          <w:tcPr>
            <w:tcW w:w="1602" w:type="dxa"/>
            <w:vMerge/>
          </w:tcPr>
          <w:p w:rsidR="00577539" w:rsidRDefault="00577539">
            <w:pPr>
              <w:widowControl w:val="0"/>
              <w:pBdr>
                <w:top w:val="nil"/>
                <w:left w:val="nil"/>
                <w:bottom w:val="nil"/>
                <w:right w:val="nil"/>
                <w:between w:val="nil"/>
              </w:pBdr>
              <w:spacing w:line="276" w:lineRule="auto"/>
              <w:rPr>
                <w:color w:val="000000"/>
              </w:rPr>
            </w:pPr>
          </w:p>
        </w:tc>
        <w:tc>
          <w:tcPr>
            <w:tcW w:w="3240" w:type="dxa"/>
          </w:tcPr>
          <w:p w:rsidR="00577539" w:rsidRDefault="000B18E7" w:rsidP="000B18E7">
            <w:pPr>
              <w:pBdr>
                <w:top w:val="nil"/>
                <w:left w:val="nil"/>
                <w:bottom w:val="nil"/>
                <w:right w:val="nil"/>
                <w:between w:val="nil"/>
              </w:pBdr>
              <w:shd w:val="clear" w:color="auto" w:fill="FFFFFF"/>
              <w:bidi/>
              <w:jc w:val="right"/>
              <w:rPr>
                <w:rFonts w:ascii="Cambria" w:eastAsia="Cambria" w:hAnsi="Cambria" w:cs="Cambria"/>
                <w:color w:val="000000"/>
              </w:rPr>
            </w:pPr>
            <w:r w:rsidRPr="000B18E7">
              <w:rPr>
                <w:rFonts w:ascii="Cambria" w:eastAsia="Cambria" w:hAnsi="Cambria" w:cs="Cambria"/>
                <w:color w:val="000000"/>
              </w:rPr>
              <w:t xml:space="preserve">Tutorial </w:t>
            </w:r>
            <w:r>
              <w:rPr>
                <w:rFonts w:ascii="Cambria" w:eastAsia="Cambria" w:hAnsi="Cambria" w:cs="Cambria"/>
                <w:color w:val="000000"/>
              </w:rPr>
              <w:t xml:space="preserve"> 2   </w:t>
            </w:r>
            <w:r w:rsidRPr="000B18E7">
              <w:rPr>
                <w:rFonts w:ascii="Cambria" w:eastAsia="Cambria" w:hAnsi="Cambria" w:cs="Cambria"/>
                <w:color w:val="000000"/>
              </w:rPr>
              <w:t>Laminar Pipe Flow toturial</w:t>
            </w:r>
          </w:p>
        </w:tc>
        <w:tc>
          <w:tcPr>
            <w:tcW w:w="2358"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686167">
        <w:trPr>
          <w:trHeight w:val="518"/>
          <w:jc w:val="right"/>
        </w:trPr>
        <w:tc>
          <w:tcPr>
            <w:tcW w:w="1260" w:type="dxa"/>
          </w:tcPr>
          <w:p w:rsidR="00577539" w:rsidRDefault="0057753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tcPr>
          <w:p w:rsidR="00577539" w:rsidRDefault="000B18E7" w:rsidP="00DD6C90">
            <w:pPr>
              <w:pBdr>
                <w:top w:val="nil"/>
                <w:left w:val="nil"/>
                <w:bottom w:val="nil"/>
                <w:right w:val="nil"/>
                <w:between w:val="nil"/>
              </w:pBdr>
              <w:bidi/>
              <w:rPr>
                <w:color w:val="000000"/>
              </w:rPr>
            </w:pPr>
            <w:r>
              <w:rPr>
                <w:color w:val="000000"/>
              </w:rPr>
              <w:t>3</w:t>
            </w:r>
          </w:p>
        </w:tc>
        <w:tc>
          <w:tcPr>
            <w:tcW w:w="1602" w:type="dxa"/>
            <w:vMerge/>
          </w:tcPr>
          <w:p w:rsidR="00577539" w:rsidRDefault="00577539">
            <w:pPr>
              <w:widowControl w:val="0"/>
              <w:pBdr>
                <w:top w:val="nil"/>
                <w:left w:val="nil"/>
                <w:bottom w:val="nil"/>
                <w:right w:val="nil"/>
                <w:between w:val="nil"/>
              </w:pBdr>
              <w:spacing w:line="276" w:lineRule="auto"/>
              <w:rPr>
                <w:color w:val="000000"/>
              </w:rPr>
            </w:pPr>
          </w:p>
        </w:tc>
        <w:tc>
          <w:tcPr>
            <w:tcW w:w="3240" w:type="dxa"/>
          </w:tcPr>
          <w:p w:rsidR="00577539" w:rsidRDefault="000B18E7" w:rsidP="00577539">
            <w:pPr>
              <w:pBdr>
                <w:top w:val="nil"/>
                <w:left w:val="nil"/>
                <w:bottom w:val="nil"/>
                <w:right w:val="nil"/>
                <w:between w:val="nil"/>
              </w:pBdr>
              <w:shd w:val="clear" w:color="auto" w:fill="FFFFFF"/>
              <w:bidi/>
              <w:jc w:val="right"/>
              <w:rPr>
                <w:rFonts w:ascii="Cambria" w:eastAsia="Cambria" w:hAnsi="Cambria" w:cs="Cambria"/>
                <w:color w:val="000000"/>
              </w:rPr>
            </w:pPr>
            <w:r w:rsidRPr="000B18E7">
              <w:rPr>
                <w:rFonts w:ascii="Cambria" w:eastAsia="Cambria" w:hAnsi="Cambria" w:cs="Cambria"/>
                <w:color w:val="000000"/>
              </w:rPr>
              <w:t xml:space="preserve">Tutorial </w:t>
            </w:r>
            <w:r>
              <w:rPr>
                <w:rFonts w:ascii="Cambria" w:eastAsia="Cambria" w:hAnsi="Cambria" w:cs="Cambria"/>
                <w:color w:val="000000"/>
              </w:rPr>
              <w:t xml:space="preserve"> 2   </w:t>
            </w:r>
            <w:r w:rsidRPr="000B18E7">
              <w:rPr>
                <w:rFonts w:ascii="Cambria" w:eastAsia="Cambria" w:hAnsi="Cambria" w:cs="Cambria"/>
                <w:color w:val="000000"/>
              </w:rPr>
              <w:t>Laminar Pipe Flow toturial</w:t>
            </w:r>
          </w:p>
        </w:tc>
        <w:tc>
          <w:tcPr>
            <w:tcW w:w="2358"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22607C">
        <w:trPr>
          <w:trHeight w:val="610"/>
          <w:jc w:val="right"/>
        </w:trPr>
        <w:tc>
          <w:tcPr>
            <w:tcW w:w="1260" w:type="dxa"/>
          </w:tcPr>
          <w:p w:rsidR="00577539" w:rsidRDefault="0057753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tcPr>
          <w:p w:rsidR="00577539" w:rsidRDefault="000B18E7" w:rsidP="00BA781E">
            <w:pPr>
              <w:pBdr>
                <w:top w:val="nil"/>
                <w:left w:val="nil"/>
                <w:bottom w:val="nil"/>
                <w:right w:val="nil"/>
                <w:between w:val="nil"/>
              </w:pBdr>
              <w:bidi/>
              <w:rPr>
                <w:color w:val="000000"/>
              </w:rPr>
            </w:pPr>
            <w:r>
              <w:rPr>
                <w:color w:val="000000"/>
              </w:rPr>
              <w:t>3</w:t>
            </w:r>
          </w:p>
        </w:tc>
        <w:tc>
          <w:tcPr>
            <w:tcW w:w="1602" w:type="dxa"/>
            <w:vMerge/>
          </w:tcPr>
          <w:p w:rsidR="00577539" w:rsidRDefault="00577539">
            <w:pPr>
              <w:widowControl w:val="0"/>
              <w:pBdr>
                <w:top w:val="nil"/>
                <w:left w:val="nil"/>
                <w:bottom w:val="nil"/>
                <w:right w:val="nil"/>
                <w:between w:val="nil"/>
              </w:pBdr>
              <w:spacing w:line="276" w:lineRule="auto"/>
              <w:rPr>
                <w:color w:val="000000"/>
              </w:rPr>
            </w:pPr>
          </w:p>
        </w:tc>
        <w:tc>
          <w:tcPr>
            <w:tcW w:w="3240" w:type="dxa"/>
          </w:tcPr>
          <w:p w:rsidR="00577539" w:rsidRDefault="00686167" w:rsidP="00686167">
            <w:pPr>
              <w:pBdr>
                <w:top w:val="nil"/>
                <w:left w:val="nil"/>
                <w:bottom w:val="nil"/>
                <w:right w:val="nil"/>
                <w:between w:val="nil"/>
              </w:pBdr>
              <w:shd w:val="clear" w:color="auto" w:fill="FFFFFF"/>
              <w:bidi/>
              <w:jc w:val="right"/>
              <w:rPr>
                <w:rFonts w:ascii="Cambria" w:eastAsia="Cambria" w:hAnsi="Cambria" w:cs="Cambria"/>
                <w:color w:val="000000"/>
              </w:rPr>
            </w:pPr>
            <w:r w:rsidRPr="000B18E7">
              <w:rPr>
                <w:rFonts w:ascii="Cambria" w:eastAsia="Cambria" w:hAnsi="Cambria" w:cs="Cambria"/>
                <w:color w:val="000000"/>
              </w:rPr>
              <w:t xml:space="preserve">Tutorial </w:t>
            </w:r>
            <w:r>
              <w:rPr>
                <w:rFonts w:ascii="Cambria" w:eastAsia="Cambria" w:hAnsi="Cambria" w:cs="Cambria"/>
                <w:color w:val="000000"/>
              </w:rPr>
              <w:t xml:space="preserve"> 3   </w:t>
            </w:r>
            <w:r w:rsidRPr="00686167">
              <w:rPr>
                <w:rFonts w:ascii="Cambria" w:eastAsia="Cambria" w:hAnsi="Cambria" w:cs="Cambria"/>
                <w:color w:val="000000"/>
              </w:rPr>
              <w:t>Turbulent Flow Around an Airfoil</w:t>
            </w:r>
          </w:p>
        </w:tc>
        <w:tc>
          <w:tcPr>
            <w:tcW w:w="2358"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22607C">
        <w:trPr>
          <w:trHeight w:val="610"/>
          <w:jc w:val="right"/>
        </w:trPr>
        <w:tc>
          <w:tcPr>
            <w:tcW w:w="1260" w:type="dxa"/>
          </w:tcPr>
          <w:p w:rsidR="00577539" w:rsidRDefault="00577539"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Pr>
          <w:p w:rsidR="00577539" w:rsidRDefault="000B18E7" w:rsidP="007C1FB6">
            <w:pPr>
              <w:pBdr>
                <w:top w:val="nil"/>
                <w:left w:val="nil"/>
                <w:bottom w:val="nil"/>
                <w:right w:val="nil"/>
                <w:between w:val="nil"/>
              </w:pBdr>
              <w:bidi/>
              <w:rPr>
                <w:color w:val="000000"/>
              </w:rPr>
            </w:pPr>
            <w:r>
              <w:rPr>
                <w:color w:val="000000"/>
              </w:rPr>
              <w:t>3</w:t>
            </w:r>
          </w:p>
        </w:tc>
        <w:tc>
          <w:tcPr>
            <w:tcW w:w="1602" w:type="dxa"/>
            <w:vMerge/>
          </w:tcPr>
          <w:p w:rsidR="00577539" w:rsidRDefault="00577539">
            <w:pPr>
              <w:widowControl w:val="0"/>
              <w:pBdr>
                <w:top w:val="nil"/>
                <w:left w:val="nil"/>
                <w:bottom w:val="nil"/>
                <w:right w:val="nil"/>
                <w:between w:val="nil"/>
              </w:pBdr>
              <w:spacing w:line="276" w:lineRule="auto"/>
              <w:rPr>
                <w:color w:val="000000"/>
              </w:rPr>
            </w:pPr>
          </w:p>
        </w:tc>
        <w:tc>
          <w:tcPr>
            <w:tcW w:w="3240" w:type="dxa"/>
          </w:tcPr>
          <w:p w:rsidR="00577539" w:rsidRDefault="00686167" w:rsidP="00577539">
            <w:pPr>
              <w:pBdr>
                <w:top w:val="nil"/>
                <w:left w:val="nil"/>
                <w:bottom w:val="nil"/>
                <w:right w:val="nil"/>
                <w:between w:val="nil"/>
              </w:pBdr>
              <w:shd w:val="clear" w:color="auto" w:fill="FFFFFF"/>
              <w:bidi/>
              <w:jc w:val="right"/>
              <w:rPr>
                <w:rFonts w:ascii="Cambria" w:eastAsia="Cambria" w:hAnsi="Cambria" w:cs="Cambria"/>
                <w:color w:val="000000"/>
              </w:rPr>
            </w:pPr>
            <w:r w:rsidRPr="000B18E7">
              <w:rPr>
                <w:rFonts w:ascii="Cambria" w:eastAsia="Cambria" w:hAnsi="Cambria" w:cs="Cambria"/>
                <w:color w:val="000000"/>
              </w:rPr>
              <w:t xml:space="preserve">Tutorial </w:t>
            </w:r>
            <w:r>
              <w:rPr>
                <w:rFonts w:ascii="Cambria" w:eastAsia="Cambria" w:hAnsi="Cambria" w:cs="Cambria"/>
                <w:color w:val="000000"/>
              </w:rPr>
              <w:t xml:space="preserve"> 3   </w:t>
            </w:r>
            <w:r w:rsidRPr="00686167">
              <w:rPr>
                <w:rFonts w:ascii="Cambria" w:eastAsia="Cambria" w:hAnsi="Cambria" w:cs="Cambria"/>
                <w:color w:val="000000"/>
              </w:rPr>
              <w:t>Turbulent Flow Around an Airfoil</w:t>
            </w:r>
          </w:p>
        </w:tc>
        <w:tc>
          <w:tcPr>
            <w:tcW w:w="2358"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686167" w:rsidTr="0022607C">
        <w:trPr>
          <w:trHeight w:val="610"/>
          <w:jc w:val="right"/>
        </w:trPr>
        <w:tc>
          <w:tcPr>
            <w:tcW w:w="1260" w:type="dxa"/>
          </w:tcPr>
          <w:p w:rsidR="00686167" w:rsidRDefault="00686167"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tcPr>
          <w:p w:rsidR="00686167" w:rsidRDefault="00686167" w:rsidP="00392915">
            <w:pPr>
              <w:pBdr>
                <w:top w:val="nil"/>
                <w:left w:val="nil"/>
                <w:bottom w:val="nil"/>
                <w:right w:val="nil"/>
                <w:between w:val="nil"/>
              </w:pBdr>
              <w:bidi/>
              <w:rPr>
                <w:color w:val="000000"/>
              </w:rPr>
            </w:pPr>
            <w:r>
              <w:rPr>
                <w:color w:val="000000"/>
              </w:rPr>
              <w:t>3</w:t>
            </w:r>
          </w:p>
        </w:tc>
        <w:tc>
          <w:tcPr>
            <w:tcW w:w="1602" w:type="dxa"/>
            <w:vMerge/>
          </w:tcPr>
          <w:p w:rsidR="00686167" w:rsidRDefault="00686167">
            <w:pPr>
              <w:widowControl w:val="0"/>
              <w:pBdr>
                <w:top w:val="nil"/>
                <w:left w:val="nil"/>
                <w:bottom w:val="nil"/>
                <w:right w:val="nil"/>
                <w:between w:val="nil"/>
              </w:pBdr>
              <w:spacing w:line="276" w:lineRule="auto"/>
              <w:rPr>
                <w:color w:val="000000"/>
              </w:rPr>
            </w:pPr>
          </w:p>
        </w:tc>
        <w:tc>
          <w:tcPr>
            <w:tcW w:w="3240" w:type="dxa"/>
            <w:vMerge w:val="restart"/>
          </w:tcPr>
          <w:p w:rsidR="00686167" w:rsidRDefault="00686167" w:rsidP="008C0E93">
            <w:pPr>
              <w:pBdr>
                <w:top w:val="nil"/>
                <w:left w:val="nil"/>
                <w:bottom w:val="nil"/>
                <w:right w:val="nil"/>
                <w:between w:val="nil"/>
              </w:pBdr>
              <w:shd w:val="clear" w:color="auto" w:fill="FFFFFF"/>
              <w:bidi/>
              <w:rPr>
                <w:rFonts w:ascii="Cambria" w:eastAsia="Cambria" w:hAnsi="Cambria"/>
                <w:color w:val="000000"/>
                <w:rtl/>
                <w:lang w:bidi="ar-IQ"/>
              </w:rPr>
            </w:pPr>
            <w:r>
              <w:rPr>
                <w:color w:val="000000"/>
                <w:sz w:val="28"/>
                <w:szCs w:val="28"/>
              </w:rPr>
              <w:br/>
            </w:r>
            <w:r>
              <w:rPr>
                <w:rFonts w:ascii="Cambria" w:eastAsia="Cambria" w:hAnsi="Cambria" w:hint="cs"/>
                <w:color w:val="000000"/>
                <w:rtl/>
              </w:rPr>
              <w:t>امتحان الشهر الثالث</w:t>
            </w:r>
            <w:r>
              <w:rPr>
                <w:rFonts w:ascii="Cambria" w:eastAsia="Cambria" w:hAnsi="Cambria" w:hint="cs"/>
                <w:color w:val="000000"/>
                <w:rtl/>
                <w:lang w:bidi="ar-IQ"/>
              </w:rPr>
              <w:t xml:space="preserve"> عملي </w:t>
            </w:r>
          </w:p>
        </w:tc>
        <w:tc>
          <w:tcPr>
            <w:tcW w:w="2358" w:type="dxa"/>
            <w:gridSpan w:val="2"/>
            <w:vMerge/>
          </w:tcPr>
          <w:p w:rsidR="00686167" w:rsidRDefault="00686167">
            <w:pPr>
              <w:widowControl w:val="0"/>
              <w:pBdr>
                <w:top w:val="nil"/>
                <w:left w:val="nil"/>
                <w:bottom w:val="nil"/>
                <w:right w:val="nil"/>
                <w:between w:val="nil"/>
              </w:pBdr>
              <w:spacing w:line="276" w:lineRule="auto"/>
              <w:rPr>
                <w:rFonts w:ascii="Cambria" w:eastAsia="Cambria" w:hAnsi="Cambria" w:cs="Cambria"/>
                <w:color w:val="000000"/>
              </w:rPr>
            </w:pPr>
          </w:p>
        </w:tc>
      </w:tr>
      <w:tr w:rsidR="00686167" w:rsidTr="008C0E93">
        <w:trPr>
          <w:trHeight w:val="70"/>
          <w:jc w:val="right"/>
        </w:trPr>
        <w:tc>
          <w:tcPr>
            <w:tcW w:w="1260" w:type="dxa"/>
          </w:tcPr>
          <w:p w:rsidR="00686167" w:rsidRDefault="00686167"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Pr>
          <w:p w:rsidR="00686167" w:rsidRDefault="00686167" w:rsidP="00365052">
            <w:pPr>
              <w:pBdr>
                <w:top w:val="nil"/>
                <w:left w:val="nil"/>
                <w:bottom w:val="nil"/>
                <w:right w:val="nil"/>
                <w:between w:val="nil"/>
              </w:pBdr>
              <w:bidi/>
              <w:rPr>
                <w:color w:val="000000"/>
              </w:rPr>
            </w:pPr>
            <w:r>
              <w:rPr>
                <w:color w:val="000000"/>
              </w:rPr>
              <w:t>3</w:t>
            </w:r>
          </w:p>
        </w:tc>
        <w:tc>
          <w:tcPr>
            <w:tcW w:w="1602" w:type="dxa"/>
            <w:vMerge/>
          </w:tcPr>
          <w:p w:rsidR="00686167" w:rsidRDefault="00686167">
            <w:pPr>
              <w:widowControl w:val="0"/>
              <w:pBdr>
                <w:top w:val="nil"/>
                <w:left w:val="nil"/>
                <w:bottom w:val="nil"/>
                <w:right w:val="nil"/>
                <w:between w:val="nil"/>
              </w:pBdr>
              <w:spacing w:line="276" w:lineRule="auto"/>
              <w:rPr>
                <w:color w:val="000000"/>
              </w:rPr>
            </w:pPr>
          </w:p>
        </w:tc>
        <w:tc>
          <w:tcPr>
            <w:tcW w:w="3240" w:type="dxa"/>
            <w:vMerge/>
          </w:tcPr>
          <w:p w:rsidR="00686167" w:rsidRPr="00577539" w:rsidRDefault="00686167" w:rsidP="00686167">
            <w:pPr>
              <w:pBdr>
                <w:top w:val="nil"/>
                <w:left w:val="nil"/>
                <w:bottom w:val="nil"/>
                <w:right w:val="nil"/>
                <w:between w:val="nil"/>
              </w:pBdr>
              <w:shd w:val="clear" w:color="auto" w:fill="FFFFFF"/>
              <w:bidi/>
              <w:jc w:val="right"/>
              <w:rPr>
                <w:rFonts w:ascii="Cambria" w:eastAsia="Cambria" w:hAnsi="Cambria"/>
                <w:color w:val="000000"/>
              </w:rPr>
            </w:pPr>
          </w:p>
        </w:tc>
        <w:tc>
          <w:tcPr>
            <w:tcW w:w="2358" w:type="dxa"/>
            <w:gridSpan w:val="2"/>
            <w:vMerge/>
          </w:tcPr>
          <w:p w:rsidR="00686167" w:rsidRDefault="00686167">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rsidP="008C0E93">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البنية التحتية </w:t>
            </w:r>
          </w:p>
        </w:tc>
      </w:tr>
      <w:tr w:rsidR="00B55F21" w:rsidTr="008C0E93">
        <w:trPr>
          <w:trHeight w:val="10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8C0E93" w:rsidP="00577539">
            <w:pPr>
              <w:pBdr>
                <w:top w:val="nil"/>
                <w:left w:val="nil"/>
                <w:bottom w:val="nil"/>
                <w:right w:val="nil"/>
                <w:between w:val="nil"/>
              </w:pBdr>
              <w:shd w:val="clear" w:color="auto" w:fill="FFFFFF"/>
              <w:bidi/>
              <w:jc w:val="right"/>
              <w:rPr>
                <w:rStyle w:val="fontstyle01"/>
              </w:rPr>
            </w:pPr>
            <w:r>
              <w:rPr>
                <w:rStyle w:val="fontstyle01"/>
              </w:rPr>
              <w:t>Ansys user guide 2011</w:t>
            </w:r>
          </w:p>
          <w:p w:rsidR="008C0E93" w:rsidRDefault="008C0E93" w:rsidP="008C0E93">
            <w:pPr>
              <w:pBdr>
                <w:top w:val="nil"/>
                <w:left w:val="nil"/>
                <w:bottom w:val="nil"/>
                <w:right w:val="nil"/>
                <w:between w:val="nil"/>
              </w:pBdr>
              <w:shd w:val="clear" w:color="auto" w:fill="FFFFFF"/>
              <w:bidi/>
              <w:jc w:val="right"/>
              <w:rPr>
                <w:rStyle w:val="fontstyle01"/>
              </w:rPr>
            </w:pPr>
            <w:r>
              <w:rPr>
                <w:rStyle w:val="fontstyle01"/>
              </w:rPr>
              <w:t>Ansys CFX user guide 2014</w:t>
            </w:r>
          </w:p>
          <w:p w:rsidR="008C0E93" w:rsidRPr="00577539" w:rsidRDefault="008C0E93" w:rsidP="008C0E93">
            <w:pPr>
              <w:pBdr>
                <w:top w:val="nil"/>
                <w:left w:val="nil"/>
                <w:bottom w:val="nil"/>
                <w:right w:val="nil"/>
                <w:between w:val="nil"/>
              </w:pBdr>
              <w:shd w:val="clear" w:color="auto" w:fill="FFFFFF"/>
              <w:bidi/>
              <w:jc w:val="right"/>
              <w:rPr>
                <w:rStyle w:val="fontstyle01"/>
              </w:rPr>
            </w:pPr>
            <w:r>
              <w:rPr>
                <w:rStyle w:val="fontstyle01"/>
              </w:rPr>
              <w:t>Ansys workbench user guide 2014</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Pr="00577539" w:rsidRDefault="0038041A" w:rsidP="0013608E">
            <w:pPr>
              <w:pBdr>
                <w:top w:val="nil"/>
                <w:left w:val="nil"/>
                <w:bottom w:val="nil"/>
                <w:right w:val="nil"/>
                <w:between w:val="nil"/>
              </w:pBdr>
              <w:shd w:val="clear" w:color="auto" w:fill="FFFFFF"/>
              <w:bidi/>
              <w:jc w:val="right"/>
              <w:rPr>
                <w:rStyle w:val="fontstyle01"/>
              </w:rPr>
            </w:pPr>
            <w:r w:rsidRPr="00577539">
              <w:rPr>
                <w:rStyle w:val="fontstyle01"/>
              </w:rPr>
              <w:t xml:space="preserve">  </w:t>
            </w:r>
          </w:p>
          <w:p w:rsidR="008C0E93" w:rsidRDefault="008C0E93" w:rsidP="0013608E">
            <w:pPr>
              <w:pBdr>
                <w:top w:val="nil"/>
                <w:left w:val="nil"/>
                <w:bottom w:val="nil"/>
                <w:right w:val="nil"/>
                <w:between w:val="nil"/>
              </w:pBdr>
              <w:shd w:val="clear" w:color="auto" w:fill="FFFFFF"/>
              <w:bidi/>
              <w:jc w:val="right"/>
              <w:rPr>
                <w:rStyle w:val="fontstyle01"/>
              </w:rPr>
            </w:pPr>
            <w:r>
              <w:rPr>
                <w:rStyle w:val="fontstyle01"/>
              </w:rPr>
              <w:t>Ansys CFX tutorial 2014</w:t>
            </w:r>
          </w:p>
          <w:p w:rsidR="00B55F21" w:rsidRPr="00577539" w:rsidRDefault="008C0E93" w:rsidP="008C0E93">
            <w:pPr>
              <w:pBdr>
                <w:top w:val="nil"/>
                <w:left w:val="nil"/>
                <w:bottom w:val="nil"/>
                <w:right w:val="nil"/>
                <w:between w:val="nil"/>
              </w:pBdr>
              <w:shd w:val="clear" w:color="auto" w:fill="FFFFFF"/>
              <w:bidi/>
              <w:jc w:val="right"/>
              <w:rPr>
                <w:rStyle w:val="fontstyle01"/>
              </w:rPr>
            </w:pPr>
            <w:r>
              <w:rPr>
                <w:rStyle w:val="fontstyle01"/>
              </w:rPr>
              <w:t xml:space="preserve">Ansys fluent tutorial 2014 </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13608E">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8C0E93" w:rsidRDefault="008C0E93" w:rsidP="008C0E93">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YouTube websites </w:t>
            </w:r>
          </w:p>
          <w:p w:rsidR="00B55F21" w:rsidRDefault="008C0E93" w:rsidP="008C0E93">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w:t>
            </w:r>
            <w:r w:rsidR="008C0E93">
              <w:rPr>
                <w:rFonts w:ascii="Cambria" w:eastAsia="Cambria" w:hAnsi="Cambria"/>
                <w:color w:val="000000"/>
                <w:sz w:val="28"/>
                <w:szCs w:val="28"/>
              </w:rPr>
              <w:t xml:space="preserve"> </w:t>
            </w:r>
            <w:r w:rsidR="008C0E93">
              <w:rPr>
                <w:rFonts w:ascii="Cambria" w:eastAsia="Cambria" w:hAnsi="Cambria" w:hint="cs"/>
                <w:color w:val="000000"/>
                <w:sz w:val="28"/>
                <w:szCs w:val="28"/>
                <w:rtl/>
                <w:lang w:bidi="ar-IQ"/>
              </w:rPr>
              <w:t xml:space="preserve">على الحاسبة </w:t>
            </w:r>
            <w:r>
              <w:rPr>
                <w:rFonts w:ascii="Cambria" w:eastAsia="Cambria" w:hAnsi="Cambria"/>
                <w:color w:val="000000"/>
                <w:sz w:val="28"/>
                <w:szCs w:val="28"/>
                <w:rtl/>
              </w:rPr>
              <w:t xml:space="preserve">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3AC" w:rsidRDefault="002C23AC">
      <w:r>
        <w:separator/>
      </w:r>
    </w:p>
  </w:endnote>
  <w:endnote w:type="continuationSeparator" w:id="0">
    <w:p w:rsidR="002C23AC" w:rsidRDefault="002C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64830"/>
      <w:docPartObj>
        <w:docPartGallery w:val="Page Numbers (Bottom of Page)"/>
        <w:docPartUnique/>
      </w:docPartObj>
    </w:sdtPr>
    <w:sdtEndPr>
      <w:rPr>
        <w:noProof/>
      </w:rPr>
    </w:sdtEndPr>
    <w:sdtContent>
      <w:p w:rsidR="0013608E" w:rsidRDefault="0013608E" w:rsidP="0013608E">
        <w:pPr>
          <w:pStyle w:val="af0"/>
          <w:jc w:val="right"/>
        </w:pPr>
        <w:r>
          <w:t>1</w:t>
        </w:r>
      </w:p>
    </w:sdtContent>
  </w:sdt>
  <w:p w:rsidR="0013608E" w:rsidRDefault="0013608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3AC" w:rsidRDefault="002C23AC">
      <w:r>
        <w:separator/>
      </w:r>
    </w:p>
  </w:footnote>
  <w:footnote w:type="continuationSeparator" w:id="0">
    <w:p w:rsidR="002C23AC" w:rsidRDefault="002C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6672CD"/>
    <w:multiLevelType w:val="hybridMultilevel"/>
    <w:tmpl w:val="EB2204F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66EA6538"/>
    <w:multiLevelType w:val="multilevel"/>
    <w:tmpl w:val="BD2E07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8"/>
  </w:num>
  <w:num w:numId="3">
    <w:abstractNumId w:val="3"/>
  </w:num>
  <w:num w:numId="4">
    <w:abstractNumId w:val="6"/>
  </w:num>
  <w:num w:numId="5">
    <w:abstractNumId w:val="1"/>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B18E7"/>
    <w:rsid w:val="0013608E"/>
    <w:rsid w:val="001543A4"/>
    <w:rsid w:val="001F63D9"/>
    <w:rsid w:val="0022607C"/>
    <w:rsid w:val="00246DF5"/>
    <w:rsid w:val="00295B51"/>
    <w:rsid w:val="002C23AC"/>
    <w:rsid w:val="002D1AA4"/>
    <w:rsid w:val="0030461E"/>
    <w:rsid w:val="0033653C"/>
    <w:rsid w:val="0038041A"/>
    <w:rsid w:val="00393038"/>
    <w:rsid w:val="004512C4"/>
    <w:rsid w:val="004628D2"/>
    <w:rsid w:val="005063E1"/>
    <w:rsid w:val="00577539"/>
    <w:rsid w:val="005B44AC"/>
    <w:rsid w:val="00686167"/>
    <w:rsid w:val="0079560A"/>
    <w:rsid w:val="008C0B31"/>
    <w:rsid w:val="008C0E93"/>
    <w:rsid w:val="00910187"/>
    <w:rsid w:val="00A04AA3"/>
    <w:rsid w:val="00B457A2"/>
    <w:rsid w:val="00B548ED"/>
    <w:rsid w:val="00B55F21"/>
    <w:rsid w:val="00C200E6"/>
    <w:rsid w:val="00E13EDE"/>
    <w:rsid w:val="00EC7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paragraph" w:styleId="ae">
    <w:name w:val="List Paragraph"/>
    <w:basedOn w:val="a"/>
    <w:uiPriority w:val="34"/>
    <w:qFormat/>
    <w:rsid w:val="00910187"/>
    <w:pPr>
      <w:ind w:left="720"/>
      <w:contextualSpacing/>
    </w:pPr>
  </w:style>
  <w:style w:type="character" w:customStyle="1" w:styleId="fontstyle01">
    <w:name w:val="fontstyle01"/>
    <w:basedOn w:val="a0"/>
    <w:rsid w:val="008C0B3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77539"/>
    <w:rPr>
      <w:rFonts w:ascii="Franklin Gothic Medium" w:hAnsi="Franklin Gothic Medium" w:hint="default"/>
      <w:b w:val="0"/>
      <w:bCs w:val="0"/>
      <w:i w:val="0"/>
      <w:iCs w:val="0"/>
      <w:color w:val="000000"/>
      <w:sz w:val="28"/>
      <w:szCs w:val="28"/>
    </w:rPr>
  </w:style>
  <w:style w:type="paragraph" w:styleId="af">
    <w:name w:val="header"/>
    <w:basedOn w:val="a"/>
    <w:link w:val="Char10"/>
    <w:uiPriority w:val="99"/>
    <w:unhideWhenUsed/>
    <w:rsid w:val="0013608E"/>
    <w:pPr>
      <w:tabs>
        <w:tab w:val="center" w:pos="4680"/>
        <w:tab w:val="right" w:pos="9360"/>
      </w:tabs>
    </w:pPr>
  </w:style>
  <w:style w:type="character" w:customStyle="1" w:styleId="Char10">
    <w:name w:val="رأس الصفحة Char1"/>
    <w:basedOn w:val="a0"/>
    <w:link w:val="af"/>
    <w:uiPriority w:val="99"/>
    <w:rsid w:val="0013608E"/>
  </w:style>
  <w:style w:type="paragraph" w:styleId="af0">
    <w:name w:val="footer"/>
    <w:basedOn w:val="a"/>
    <w:link w:val="Char11"/>
    <w:uiPriority w:val="99"/>
    <w:unhideWhenUsed/>
    <w:rsid w:val="0013608E"/>
    <w:pPr>
      <w:tabs>
        <w:tab w:val="center" w:pos="4680"/>
        <w:tab w:val="right" w:pos="9360"/>
      </w:tabs>
    </w:pPr>
  </w:style>
  <w:style w:type="character" w:customStyle="1" w:styleId="Char11">
    <w:name w:val="تذييل الصفحة Char1"/>
    <w:basedOn w:val="a0"/>
    <w:link w:val="af0"/>
    <w:uiPriority w:val="99"/>
    <w:rsid w:val="0013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06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2021-09-26T06:10:00Z</dcterms:created>
  <dcterms:modified xsi:type="dcterms:W3CDTF">2021-09-26T06:10:00Z</dcterms:modified>
</cp:coreProperties>
</file>